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AAD1D" w14:textId="77777777" w:rsidR="002B1B4C" w:rsidRDefault="00627252">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14:paraId="17325BCA" w14:textId="07AA9F8C"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u w:val="single"/>
          <w:shd w:val="clear" w:color="auto" w:fill="FFFFFF"/>
          <w:lang w:bidi="ar"/>
        </w:rPr>
        <w:t>广州资产管理有限公司（以下简称“广州资产”或“转让方”）</w:t>
      </w:r>
      <w:r>
        <w:rPr>
          <w:rFonts w:ascii="仿宋" w:eastAsia="仿宋" w:hAnsi="仿宋" w:cs="仿宋" w:hint="eastAsia"/>
          <w:sz w:val="28"/>
          <w:szCs w:val="28"/>
          <w:shd w:val="clear" w:color="auto" w:fill="FFFFFF"/>
          <w:lang w:bidi="ar"/>
        </w:rPr>
        <w:t>将于</w:t>
      </w:r>
      <w:r w:rsidRPr="00E049F0">
        <w:rPr>
          <w:rFonts w:ascii="仿宋" w:eastAsia="仿宋" w:hAnsi="仿宋" w:cs="仿宋"/>
          <w:sz w:val="28"/>
          <w:szCs w:val="28"/>
          <w:u w:val="single"/>
          <w:shd w:val="clear" w:color="auto" w:fill="FFFFFF"/>
          <w:lang w:bidi="ar"/>
        </w:rPr>
        <w:t>2025</w:t>
      </w:r>
      <w:r w:rsidRPr="00E049F0">
        <w:rPr>
          <w:rFonts w:ascii="仿宋" w:eastAsia="仿宋" w:hAnsi="仿宋" w:cs="仿宋" w:hint="eastAsia"/>
          <w:sz w:val="28"/>
          <w:szCs w:val="28"/>
          <w:u w:val="single"/>
          <w:shd w:val="clear" w:color="auto" w:fill="FFFFFF"/>
          <w:lang w:bidi="ar"/>
        </w:rPr>
        <w:t>年</w:t>
      </w:r>
      <w:r w:rsidR="005A0B2C">
        <w:rPr>
          <w:rFonts w:ascii="仿宋" w:eastAsia="仿宋" w:hAnsi="仿宋" w:cs="仿宋"/>
          <w:sz w:val="28"/>
          <w:szCs w:val="28"/>
          <w:u w:val="single"/>
          <w:shd w:val="clear" w:color="auto" w:fill="FFFFFF"/>
          <w:lang w:bidi="ar"/>
        </w:rPr>
        <w:t>11</w:t>
      </w:r>
      <w:r w:rsidRPr="00E049F0">
        <w:rPr>
          <w:rFonts w:ascii="仿宋" w:eastAsia="仿宋" w:hAnsi="仿宋" w:cs="仿宋" w:hint="eastAsia"/>
          <w:sz w:val="28"/>
          <w:szCs w:val="28"/>
          <w:u w:val="single"/>
          <w:shd w:val="clear" w:color="auto" w:fill="FFFFFF"/>
          <w:lang w:bidi="ar"/>
        </w:rPr>
        <w:t>月</w:t>
      </w:r>
      <w:r w:rsidR="005A0B2C">
        <w:rPr>
          <w:rFonts w:ascii="仿宋" w:eastAsia="仿宋" w:hAnsi="仿宋" w:cs="仿宋"/>
          <w:sz w:val="28"/>
          <w:szCs w:val="28"/>
          <w:u w:val="single"/>
          <w:shd w:val="clear" w:color="auto" w:fill="FFFFFF"/>
          <w:lang w:bidi="ar"/>
        </w:rPr>
        <w:t>10</w:t>
      </w:r>
      <w:r w:rsidRPr="00E049F0">
        <w:rPr>
          <w:rFonts w:ascii="仿宋" w:eastAsia="仿宋" w:hAnsi="仿宋" w:cs="仿宋" w:hint="eastAsia"/>
          <w:sz w:val="28"/>
          <w:szCs w:val="28"/>
          <w:u w:val="single"/>
          <w:shd w:val="clear" w:color="auto" w:fill="FFFFFF"/>
          <w:lang w:bidi="ar"/>
        </w:rPr>
        <w:t>日</w:t>
      </w:r>
      <w:r w:rsidRPr="00E049F0">
        <w:rPr>
          <w:rFonts w:ascii="仿宋" w:eastAsia="仿宋" w:hAnsi="仿宋" w:cs="仿宋"/>
          <w:sz w:val="28"/>
          <w:szCs w:val="28"/>
          <w:u w:val="single"/>
          <w:shd w:val="clear" w:color="auto" w:fill="FFFFFF"/>
          <w:lang w:bidi="ar"/>
        </w:rPr>
        <w:t>10</w:t>
      </w:r>
      <w:r w:rsidRPr="00E049F0">
        <w:rPr>
          <w:rFonts w:ascii="仿宋" w:eastAsia="仿宋" w:hAnsi="仿宋" w:cs="仿宋" w:hint="eastAsia"/>
          <w:sz w:val="28"/>
          <w:szCs w:val="28"/>
          <w:u w:val="single"/>
          <w:shd w:val="clear" w:color="auto" w:fill="FFFFFF"/>
          <w:lang w:bidi="ar"/>
        </w:rPr>
        <w:t>时</w:t>
      </w:r>
      <w:r>
        <w:rPr>
          <w:rFonts w:ascii="仿宋" w:eastAsia="仿宋" w:hAnsi="仿宋" w:cs="仿宋" w:hint="eastAsia"/>
          <w:sz w:val="28"/>
          <w:szCs w:val="28"/>
          <w:shd w:val="clear" w:color="auto" w:fill="FFFFFF"/>
          <w:lang w:bidi="ar"/>
        </w:rPr>
        <w:t>起至</w:t>
      </w:r>
      <w:r w:rsidRPr="00E049F0">
        <w:rPr>
          <w:rFonts w:ascii="仿宋" w:eastAsia="仿宋" w:hAnsi="仿宋" w:cs="仿宋"/>
          <w:sz w:val="28"/>
          <w:szCs w:val="28"/>
          <w:u w:val="single"/>
          <w:shd w:val="clear" w:color="auto" w:fill="FFFFFF"/>
          <w:lang w:bidi="ar"/>
        </w:rPr>
        <w:t>2025</w:t>
      </w:r>
      <w:r w:rsidRPr="00E049F0">
        <w:rPr>
          <w:rFonts w:ascii="仿宋" w:eastAsia="仿宋" w:hAnsi="仿宋" w:cs="仿宋" w:hint="eastAsia"/>
          <w:sz w:val="28"/>
          <w:szCs w:val="28"/>
          <w:u w:val="single"/>
          <w:shd w:val="clear" w:color="auto" w:fill="FFFFFF"/>
          <w:lang w:bidi="ar"/>
        </w:rPr>
        <w:t>年</w:t>
      </w:r>
      <w:r w:rsidR="005A0B2C">
        <w:rPr>
          <w:rFonts w:ascii="仿宋" w:eastAsia="仿宋" w:hAnsi="仿宋" w:cs="仿宋"/>
          <w:sz w:val="28"/>
          <w:szCs w:val="28"/>
          <w:u w:val="single"/>
          <w:shd w:val="clear" w:color="auto" w:fill="FFFFFF"/>
          <w:lang w:bidi="ar"/>
        </w:rPr>
        <w:t>11</w:t>
      </w:r>
      <w:r w:rsidRPr="00E049F0">
        <w:rPr>
          <w:rFonts w:ascii="仿宋" w:eastAsia="仿宋" w:hAnsi="仿宋" w:cs="仿宋" w:hint="eastAsia"/>
          <w:sz w:val="28"/>
          <w:szCs w:val="28"/>
          <w:u w:val="single"/>
          <w:shd w:val="clear" w:color="auto" w:fill="FFFFFF"/>
          <w:lang w:bidi="ar"/>
        </w:rPr>
        <w:t>月</w:t>
      </w:r>
      <w:r w:rsidR="005A0B2C">
        <w:rPr>
          <w:rFonts w:ascii="仿宋" w:eastAsia="仿宋" w:hAnsi="仿宋" w:cs="仿宋"/>
          <w:sz w:val="28"/>
          <w:szCs w:val="28"/>
          <w:u w:val="single"/>
          <w:shd w:val="clear" w:color="auto" w:fill="FFFFFF"/>
          <w:lang w:bidi="ar"/>
        </w:rPr>
        <w:t>10</w:t>
      </w:r>
      <w:r w:rsidRPr="00E049F0">
        <w:rPr>
          <w:rFonts w:ascii="仿宋" w:eastAsia="仿宋" w:hAnsi="仿宋" w:cs="仿宋" w:hint="eastAsia"/>
          <w:sz w:val="28"/>
          <w:szCs w:val="28"/>
          <w:u w:val="single"/>
          <w:shd w:val="clear" w:color="auto" w:fill="FFFFFF"/>
          <w:lang w:bidi="ar"/>
        </w:rPr>
        <w:t>日</w:t>
      </w:r>
      <w:r w:rsidRPr="00E049F0">
        <w:rPr>
          <w:rFonts w:ascii="仿宋" w:eastAsia="仿宋" w:hAnsi="仿宋" w:cs="仿宋"/>
          <w:sz w:val="28"/>
          <w:szCs w:val="28"/>
          <w:u w:val="single"/>
          <w:shd w:val="clear" w:color="auto" w:fill="FFFFFF"/>
          <w:lang w:bidi="ar"/>
        </w:rPr>
        <w:t>12</w:t>
      </w:r>
      <w:r w:rsidRPr="00E049F0">
        <w:rPr>
          <w:rFonts w:ascii="仿宋" w:eastAsia="仿宋" w:hAnsi="仿宋" w:cs="仿宋" w:hint="eastAsia"/>
          <w:sz w:val="28"/>
          <w:szCs w:val="28"/>
          <w:u w:val="single"/>
          <w:shd w:val="clear" w:color="auto" w:fill="FFFFFF"/>
          <w:lang w:bidi="ar"/>
        </w:rPr>
        <w:t>时</w:t>
      </w:r>
      <w:r>
        <w:rPr>
          <w:rFonts w:ascii="仿宋" w:eastAsia="仿宋" w:hAnsi="仿宋" w:cs="仿宋" w:hint="eastAsia"/>
          <w:sz w:val="28"/>
          <w:szCs w:val="28"/>
          <w:shd w:val="clear" w:color="auto" w:fill="FFFFFF"/>
          <w:lang w:bidi="ar"/>
        </w:rPr>
        <w:t>止（如发生自动延时的，截止时间以延长后的结束时间为准）在【</w:t>
      </w:r>
      <w:r w:rsidRPr="00E049F0">
        <w:rPr>
          <w:rFonts w:ascii="仿宋" w:eastAsia="仿宋" w:hAnsi="仿宋" w:cs="仿宋" w:hint="eastAsia"/>
          <w:sz w:val="28"/>
          <w:szCs w:val="28"/>
          <w:shd w:val="clear" w:color="auto" w:fill="FFFFFF"/>
          <w:lang w:bidi="ar"/>
        </w:rPr>
        <w:t>阿里资产交易平台</w:t>
      </w:r>
      <w:r>
        <w:rPr>
          <w:rFonts w:ascii="仿宋" w:eastAsia="仿宋" w:hAnsi="仿宋" w:cs="仿宋" w:hint="eastAsia"/>
          <w:sz w:val="28"/>
          <w:szCs w:val="28"/>
          <w:shd w:val="clear" w:color="auto" w:fill="FFFFFF"/>
          <w:lang w:bidi="ar"/>
        </w:rPr>
        <w:t>】（网址：【</w:t>
      </w:r>
      <w:r w:rsidRPr="00E049F0">
        <w:rPr>
          <w:rFonts w:ascii="仿宋" w:eastAsia="仿宋" w:hAnsi="仿宋" w:cs="仿宋"/>
          <w:sz w:val="28"/>
          <w:szCs w:val="28"/>
          <w:shd w:val="clear" w:color="auto" w:fill="FFFFFF"/>
          <w:lang w:bidi="ar"/>
        </w:rPr>
        <w:t>https://zc-paimai.taobao.com</w:t>
      </w:r>
      <w:r>
        <w:rPr>
          <w:rFonts w:ascii="仿宋" w:eastAsia="仿宋" w:hAnsi="仿宋" w:cs="仿宋" w:hint="eastAsia"/>
          <w:sz w:val="28"/>
          <w:szCs w:val="28"/>
          <w:shd w:val="clear" w:color="auto" w:fill="FFFFFF"/>
          <w:lang w:bidi="ar"/>
        </w:rPr>
        <w:t>】，以下简称“拍卖平台”）开展对</w:t>
      </w:r>
      <w:r w:rsidRPr="00A5115A">
        <w:rPr>
          <w:rFonts w:ascii="仿宋" w:eastAsia="仿宋" w:hAnsi="仿宋" w:cs="仿宋" w:hint="eastAsia"/>
          <w:b/>
          <w:bCs/>
          <w:sz w:val="28"/>
          <w:szCs w:val="28"/>
          <w:shd w:val="clear" w:color="auto" w:fill="FFFFFF"/>
          <w:lang w:bidi="ar"/>
        </w:rPr>
        <w:t>【中山市祥盛石材园林装饰有限公司等19户债权】</w:t>
      </w:r>
      <w:r>
        <w:rPr>
          <w:rFonts w:ascii="仿宋" w:eastAsia="仿宋" w:hAnsi="仿宋" w:cs="仿宋" w:hint="eastAsia"/>
          <w:sz w:val="28"/>
          <w:szCs w:val="28"/>
          <w:u w:val="single"/>
          <w:shd w:val="clear" w:color="auto" w:fill="FFFFFF"/>
          <w:lang w:bidi="ar"/>
        </w:rPr>
        <w:t>（以下简称“标的资产”）</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14:paraId="0450FAE8" w14:textId="77777777" w:rsidR="002B1B4C" w:rsidRDefault="00627252">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2B1B4C" w:rsidRDefault="00627252">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14:paraId="76B17359" w14:textId="77777777" w:rsidR="002B1B4C" w:rsidRDefault="00627252">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14:paraId="1E8DD76E" w14:textId="01033F72" w:rsidR="002B1B4C" w:rsidRDefault="00627252">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sidRPr="00627252">
        <w:rPr>
          <w:rFonts w:ascii="仿宋" w:eastAsia="仿宋" w:hAnsi="仿宋" w:cs="仿宋" w:hint="eastAsia"/>
          <w:sz w:val="28"/>
          <w:szCs w:val="28"/>
          <w:u w:val="single"/>
          <w:shd w:val="clear" w:color="auto" w:fill="FFFFFF"/>
          <w:lang w:bidi="ar"/>
        </w:rPr>
        <w:t>【中山市祥盛石材园林装饰有限公司等19户债权】</w:t>
      </w:r>
      <w:r>
        <w:rPr>
          <w:rFonts w:ascii="仿宋" w:eastAsia="仿宋" w:hAnsi="仿宋" w:cs="仿宋" w:hint="eastAsia"/>
          <w:sz w:val="28"/>
          <w:szCs w:val="28"/>
          <w:u w:val="single"/>
          <w:shd w:val="clear" w:color="auto" w:fill="FFFFFF"/>
          <w:lang w:bidi="ar"/>
        </w:rPr>
        <w:t>（以下简称“标的资产”）</w:t>
      </w:r>
      <w:r>
        <w:rPr>
          <w:rFonts w:ascii="仿宋" w:eastAsia="仿宋" w:hAnsi="仿宋" w:cs="仿宋" w:hint="eastAsia"/>
          <w:bCs/>
          <w:sz w:val="28"/>
          <w:szCs w:val="28"/>
          <w:shd w:val="clear" w:color="auto" w:fill="FFFFFF"/>
          <w:lang w:bidi="ar"/>
        </w:rPr>
        <w:t>竞买起拍价：【</w:t>
      </w:r>
      <w:r w:rsidR="005A0B2C">
        <w:rPr>
          <w:rFonts w:ascii="仿宋" w:eastAsia="仿宋" w:hAnsi="仿宋" w:cs="仿宋"/>
          <w:bCs/>
          <w:sz w:val="28"/>
          <w:szCs w:val="28"/>
          <w:shd w:val="clear" w:color="auto" w:fill="FFFFFF"/>
          <w:lang w:bidi="ar"/>
        </w:rPr>
        <w:t>580</w:t>
      </w:r>
      <w:r>
        <w:rPr>
          <w:rFonts w:ascii="仿宋" w:eastAsia="仿宋" w:hAnsi="仿宋" w:cs="仿宋" w:hint="eastAsia"/>
          <w:bCs/>
          <w:sz w:val="28"/>
          <w:szCs w:val="28"/>
          <w:shd w:val="clear" w:color="auto" w:fill="FFFFFF"/>
          <w:lang w:bidi="ar"/>
        </w:rPr>
        <w:t>】万元；</w:t>
      </w:r>
    </w:p>
    <w:p w14:paraId="61AF24FB" w14:textId="575E8305" w:rsidR="002B1B4C" w:rsidRDefault="00627252">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保证金：【</w:t>
      </w:r>
      <w:r w:rsidR="005A0B2C">
        <w:rPr>
          <w:rFonts w:ascii="仿宋" w:eastAsia="仿宋" w:hAnsi="仿宋" w:cs="仿宋"/>
          <w:bCs/>
          <w:sz w:val="28"/>
          <w:szCs w:val="28"/>
          <w:shd w:val="clear" w:color="auto" w:fill="FFFFFF"/>
          <w:lang w:bidi="ar"/>
        </w:rPr>
        <w:t>58</w:t>
      </w:r>
      <w:r>
        <w:rPr>
          <w:rFonts w:ascii="仿宋" w:eastAsia="仿宋" w:hAnsi="仿宋" w:cs="仿宋" w:hint="eastAsia"/>
          <w:bCs/>
          <w:sz w:val="28"/>
          <w:szCs w:val="28"/>
          <w:shd w:val="clear" w:color="auto" w:fill="FFFFFF"/>
          <w:lang w:bidi="ar"/>
        </w:rPr>
        <w:t>】万元；</w:t>
      </w:r>
    </w:p>
    <w:p w14:paraId="6F67B0D4" w14:textId="6D914058" w:rsidR="002B1B4C" w:rsidRDefault="00627252">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增价幅度：【1</w:t>
      </w:r>
      <w:r>
        <w:rPr>
          <w:rFonts w:ascii="仿宋" w:eastAsia="仿宋" w:hAnsi="仿宋" w:cs="仿宋"/>
          <w:bCs/>
          <w:sz w:val="28"/>
          <w:szCs w:val="28"/>
          <w:shd w:val="clear" w:color="auto" w:fill="FFFFFF"/>
          <w:lang w:bidi="ar"/>
        </w:rPr>
        <w:t>0</w:t>
      </w:r>
      <w:r>
        <w:rPr>
          <w:rFonts w:ascii="仿宋" w:eastAsia="仿宋" w:hAnsi="仿宋" w:cs="仿宋" w:hint="eastAsia"/>
          <w:bCs/>
          <w:sz w:val="28"/>
          <w:szCs w:val="28"/>
          <w:shd w:val="clear" w:color="auto" w:fill="FFFFFF"/>
          <w:lang w:bidi="ar"/>
        </w:rPr>
        <w:t>】万元及其整数倍数。</w:t>
      </w:r>
    </w:p>
    <w:p w14:paraId="1B470530" w14:textId="77777777" w:rsidR="002B1B4C" w:rsidRDefault="00627252">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14:paraId="46222A46" w14:textId="7EDD40EE" w:rsidR="00627252" w:rsidRDefault="00627252" w:rsidP="00627252">
      <w:pPr>
        <w:widowControl/>
        <w:shd w:val="clear" w:color="auto" w:fill="FFFFFF"/>
        <w:spacing w:line="360" w:lineRule="auto"/>
        <w:ind w:firstLineChars="200" w:firstLine="560"/>
        <w:rPr>
          <w:rFonts w:ascii="仿宋" w:eastAsia="仿宋" w:hAnsi="仿宋" w:cs="仿宋"/>
          <w:kern w:val="0"/>
          <w:sz w:val="28"/>
          <w:szCs w:val="28"/>
          <w:highlight w:val="yellow"/>
          <w:shd w:val="clear" w:color="auto" w:fill="FFFFFF"/>
          <w:lang w:bidi="ar"/>
        </w:rPr>
      </w:pPr>
      <w:r w:rsidRPr="00E049F0">
        <w:rPr>
          <w:rFonts w:ascii="仿宋" w:eastAsia="仿宋" w:hAnsi="仿宋" w:cs="仿宋" w:hint="eastAsia"/>
          <w:sz w:val="28"/>
          <w:szCs w:val="28"/>
        </w:rPr>
        <w:t>保证金需在</w:t>
      </w:r>
      <w:r w:rsidRPr="00E049F0">
        <w:rPr>
          <w:rFonts w:ascii="仿宋" w:eastAsia="仿宋" w:hAnsi="仿宋" w:cs="仿宋" w:hint="eastAsia"/>
          <w:b/>
          <w:bCs/>
          <w:sz w:val="28"/>
          <w:szCs w:val="28"/>
          <w:u w:val="single"/>
        </w:rPr>
        <w:t>202</w:t>
      </w:r>
      <w:r w:rsidRPr="00E049F0">
        <w:rPr>
          <w:rFonts w:ascii="仿宋" w:eastAsia="仿宋" w:hAnsi="仿宋" w:cs="仿宋"/>
          <w:b/>
          <w:bCs/>
          <w:sz w:val="28"/>
          <w:szCs w:val="28"/>
          <w:u w:val="single"/>
        </w:rPr>
        <w:t>5</w:t>
      </w:r>
      <w:r w:rsidRPr="00E049F0">
        <w:rPr>
          <w:rFonts w:ascii="仿宋" w:eastAsia="仿宋" w:hAnsi="仿宋" w:cs="仿宋" w:hint="eastAsia"/>
          <w:b/>
          <w:bCs/>
          <w:sz w:val="28"/>
          <w:szCs w:val="28"/>
          <w:u w:val="single"/>
        </w:rPr>
        <w:t>年</w:t>
      </w:r>
      <w:r w:rsidR="005A0B2C">
        <w:rPr>
          <w:rFonts w:ascii="仿宋" w:eastAsia="仿宋" w:hAnsi="仿宋" w:cs="仿宋"/>
          <w:b/>
          <w:bCs/>
          <w:sz w:val="28"/>
          <w:szCs w:val="28"/>
          <w:u w:val="single"/>
        </w:rPr>
        <w:t>11</w:t>
      </w:r>
      <w:r w:rsidRPr="00E049F0">
        <w:rPr>
          <w:rFonts w:ascii="仿宋" w:eastAsia="仿宋" w:hAnsi="仿宋" w:cs="仿宋" w:hint="eastAsia"/>
          <w:b/>
          <w:bCs/>
          <w:sz w:val="28"/>
          <w:szCs w:val="28"/>
          <w:u w:val="single"/>
        </w:rPr>
        <w:t>月</w:t>
      </w:r>
      <w:r w:rsidR="005A0B2C">
        <w:rPr>
          <w:rFonts w:ascii="仿宋" w:eastAsia="仿宋" w:hAnsi="仿宋" w:cs="仿宋"/>
          <w:b/>
          <w:bCs/>
          <w:sz w:val="28"/>
          <w:szCs w:val="28"/>
          <w:u w:val="single"/>
        </w:rPr>
        <w:t>9</w:t>
      </w:r>
      <w:r w:rsidRPr="00E049F0">
        <w:rPr>
          <w:rFonts w:ascii="仿宋" w:eastAsia="仿宋" w:hAnsi="仿宋" w:cs="仿宋" w:hint="eastAsia"/>
          <w:b/>
          <w:bCs/>
          <w:sz w:val="28"/>
          <w:szCs w:val="28"/>
          <w:u w:val="single"/>
        </w:rPr>
        <w:t>日17时</w:t>
      </w:r>
      <w:r w:rsidRPr="00E049F0">
        <w:rPr>
          <w:rFonts w:ascii="仿宋" w:eastAsia="仿宋" w:hAnsi="仿宋" w:cs="仿宋" w:hint="eastAsia"/>
          <w:sz w:val="28"/>
          <w:szCs w:val="28"/>
        </w:rPr>
        <w:t>（为确保及时到账及查验，建议提前于</w:t>
      </w:r>
      <w:r w:rsidRPr="00E049F0">
        <w:rPr>
          <w:rFonts w:ascii="仿宋" w:eastAsia="仿宋" w:hAnsi="仿宋" w:cs="仿宋" w:hint="eastAsia"/>
          <w:b/>
          <w:bCs/>
          <w:sz w:val="28"/>
          <w:szCs w:val="28"/>
          <w:u w:val="single"/>
        </w:rPr>
        <w:t>2025年</w:t>
      </w:r>
      <w:r w:rsidR="005A0B2C">
        <w:rPr>
          <w:rFonts w:ascii="仿宋" w:eastAsia="仿宋" w:hAnsi="仿宋" w:cs="仿宋"/>
          <w:b/>
          <w:bCs/>
          <w:sz w:val="28"/>
          <w:szCs w:val="28"/>
          <w:u w:val="single"/>
        </w:rPr>
        <w:t>11</w:t>
      </w:r>
      <w:r w:rsidRPr="00E049F0">
        <w:rPr>
          <w:rFonts w:ascii="仿宋" w:eastAsia="仿宋" w:hAnsi="仿宋" w:cs="仿宋" w:hint="eastAsia"/>
          <w:b/>
          <w:bCs/>
          <w:sz w:val="28"/>
          <w:szCs w:val="28"/>
          <w:u w:val="single"/>
        </w:rPr>
        <w:t>月</w:t>
      </w:r>
      <w:r w:rsidR="00FA467B">
        <w:rPr>
          <w:rFonts w:ascii="仿宋" w:eastAsia="仿宋" w:hAnsi="仿宋" w:cs="仿宋"/>
          <w:b/>
          <w:bCs/>
          <w:sz w:val="28"/>
          <w:szCs w:val="28"/>
          <w:u w:val="single"/>
        </w:rPr>
        <w:t>7</w:t>
      </w:r>
      <w:r w:rsidRPr="00E049F0">
        <w:rPr>
          <w:rFonts w:ascii="仿宋" w:eastAsia="仿宋" w:hAnsi="仿宋" w:cs="仿宋" w:hint="eastAsia"/>
          <w:b/>
          <w:bCs/>
          <w:sz w:val="28"/>
          <w:szCs w:val="28"/>
          <w:u w:val="single"/>
        </w:rPr>
        <w:t>日17时</w:t>
      </w:r>
      <w:r w:rsidRPr="00E049F0">
        <w:rPr>
          <w:rFonts w:ascii="仿宋" w:eastAsia="仿宋" w:hAnsi="仿宋" w:cs="仿宋" w:hint="eastAsia"/>
          <w:sz w:val="28"/>
          <w:szCs w:val="28"/>
        </w:rPr>
        <w:t>前完成操作。若超出建议时间导</w:t>
      </w:r>
      <w:r w:rsidRPr="00E049F0">
        <w:rPr>
          <w:rFonts w:ascii="仿宋" w:eastAsia="仿宋" w:hAnsi="仿宋" w:cs="仿宋" w:hint="eastAsia"/>
          <w:sz w:val="28"/>
          <w:szCs w:val="28"/>
        </w:rPr>
        <w:lastRenderedPageBreak/>
        <w:t>致无法查验到账和确认意向竞买人资格，后果由意向方自负）前缴入拍卖平台指定账户（具体操作以拍卖平台相关规定为准）。竞价成交的，标的资产竞得者缴纳的保证金将转化为履约保证金或部分成交价款；竞价未成交或未竞得标的资产的，竞买人缴纳的保证金将按照拍卖平台相关规定予以</w:t>
      </w:r>
      <w:r w:rsidRPr="00E049F0">
        <w:rPr>
          <w:rFonts w:ascii="仿宋" w:eastAsia="仿宋" w:hAnsi="仿宋" w:cs="仿宋"/>
          <w:sz w:val="28"/>
          <w:szCs w:val="28"/>
        </w:rPr>
        <w:t>退还，期间不计利息</w:t>
      </w:r>
      <w:r w:rsidRPr="00E049F0">
        <w:rPr>
          <w:rFonts w:ascii="仿宋" w:eastAsia="仿宋" w:hAnsi="仿宋" w:cs="仿宋" w:hint="eastAsia"/>
          <w:sz w:val="28"/>
          <w:szCs w:val="28"/>
        </w:rPr>
        <w:t>。</w:t>
      </w:r>
    </w:p>
    <w:p w14:paraId="2E17673D" w14:textId="77777777" w:rsidR="002B1B4C" w:rsidRDefault="00627252" w:rsidP="00627252">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14:paraId="08E8649A" w14:textId="77777777" w:rsidR="002B1B4C" w:rsidRDefault="0062725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2B1B4C" w:rsidRDefault="00627252">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1BD0474F" w14:textId="77777777" w:rsidR="002B1B4C" w:rsidRDefault="0062725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14:paraId="6D5DD08F" w14:textId="77777777" w:rsidR="002B1B4C" w:rsidRDefault="0062725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lastRenderedPageBreak/>
        <w:t>3、竞买人确认竞买人及竞买人股东与标的资产内债务人或担保人无关联关系，并不存在任何形式或可能存在的逃废债情形。</w:t>
      </w:r>
    </w:p>
    <w:p w14:paraId="7E1F16E9" w14:textId="77777777" w:rsidR="002B1B4C" w:rsidRDefault="00627252">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77777777" w:rsidR="002B1B4C" w:rsidRDefault="00627252">
      <w:pPr>
        <w:widowControl/>
        <w:numPr>
          <w:ilvl w:val="255"/>
          <w:numId w:val="0"/>
        </w:numPr>
        <w:shd w:val="clear" w:color="auto" w:fill="FFFFFF"/>
        <w:spacing w:after="75"/>
        <w:ind w:firstLineChars="200" w:firstLine="560"/>
        <w:rPr>
          <w:rFonts w:ascii="仿宋" w:eastAsia="仿宋" w:hAnsi="仿宋" w:cs="仿宋"/>
          <w:sz w:val="28"/>
          <w:szCs w:val="28"/>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2B1B4C" w:rsidRDefault="00627252">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14:paraId="4FD463D8" w14:textId="77777777" w:rsidR="002B1B4C" w:rsidRDefault="00627252">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_GB2312" w:eastAsia="仿宋_GB2312"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2B1B4C" w:rsidRDefault="00627252">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t>（五）</w:t>
      </w:r>
      <w:r>
        <w:rPr>
          <w:rFonts w:ascii="仿宋" w:eastAsia="仿宋" w:hAnsi="仿宋" w:cs="仿宋" w:hint="eastAsia"/>
          <w:b/>
          <w:bCs/>
          <w:kern w:val="0"/>
          <w:sz w:val="28"/>
          <w:szCs w:val="28"/>
          <w:shd w:val="clear" w:color="auto" w:fill="FFFFFF"/>
          <w:lang w:bidi="ar"/>
        </w:rPr>
        <w:t>优先购买权的行使</w:t>
      </w:r>
    </w:p>
    <w:p w14:paraId="33528250" w14:textId="22869BCB" w:rsidR="002B1B4C" w:rsidRDefault="00627252">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依据法律法规对标的资产享有优先购买权的主体，应当按照本须知亲自报名、缴纳保证金，并在竞价前【2】个工作日向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确认后才能以优先购买权人的身份参与竞买。逾期不提交的，视为放弃</w:t>
      </w:r>
      <w:r>
        <w:rPr>
          <w:rFonts w:ascii="仿宋" w:eastAsia="仿宋" w:hAnsi="仿宋" w:cs="仿宋" w:hint="eastAsia"/>
          <w:kern w:val="0"/>
          <w:sz w:val="28"/>
          <w:szCs w:val="28"/>
          <w:shd w:val="clear" w:color="auto" w:fill="FFFFFF"/>
          <w:lang w:bidi="ar"/>
        </w:rPr>
        <w:lastRenderedPageBreak/>
        <w:t>对标的资产的优先购买权。标的资产优先购买权人未参加竞拍，亦视为放弃优先购买权。</w:t>
      </w:r>
    </w:p>
    <w:p w14:paraId="68429EC3" w14:textId="77777777" w:rsidR="002B1B4C" w:rsidRDefault="00627252">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2B1B4C" w:rsidRDefault="00627252">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14:paraId="524FBBC9"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本次竞价活动设置延时出价功能，在竞价活动结束前，每最后5分钟如果有竞买人出价，就自动延迟5分钟。</w:t>
      </w:r>
    </w:p>
    <w:p w14:paraId="25DC4AF5" w14:textId="77777777" w:rsidR="002B1B4C" w:rsidRDefault="00627252">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14:paraId="3E748E2E"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若只有一人报名且出价达到保留价的或有多人报名但仅有一人出价并达到保留价的，将补登3个工作日的公告，并根据补登公告后是否有新的竞价者及竞价情况确认是否成交。</w:t>
      </w:r>
    </w:p>
    <w:p w14:paraId="64359B05" w14:textId="77777777" w:rsidR="002B1B4C" w:rsidRDefault="00627252">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14:paraId="3A2958FF"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6034DE7C" w:rsidR="002B1B4C" w:rsidRDefault="00627252">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标的资产竞得者需于标的资产竞价成交之次日起【</w:t>
      </w:r>
      <w:r>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地址：广州市天河区珠江新城珠江东路28号越秀金融大厦58楼</w:t>
      </w:r>
      <w:r>
        <w:rPr>
          <w:rFonts w:ascii="仿宋" w:eastAsia="仿宋" w:hAnsi="仿宋" w:cs="仿宋" w:hint="eastAsia"/>
          <w:kern w:val="0"/>
          <w:sz w:val="28"/>
          <w:szCs w:val="28"/>
          <w:shd w:val="clear" w:color="auto" w:fill="FFFFFF"/>
          <w:lang w:bidi="ar"/>
        </w:rPr>
        <w:t>）正式</w:t>
      </w:r>
      <w:r>
        <w:rPr>
          <w:rFonts w:ascii="仿宋" w:eastAsia="仿宋" w:hAnsi="仿宋" w:cs="仿宋" w:hint="eastAsia"/>
          <w:kern w:val="0"/>
          <w:sz w:val="28"/>
          <w:szCs w:val="28"/>
          <w:shd w:val="clear" w:color="auto" w:fill="FFFFFF"/>
          <w:lang w:bidi="ar"/>
        </w:rPr>
        <w:lastRenderedPageBreak/>
        <w:t>签署广州资产管理有限公司提供的《债权转让协议》，逾期则视为买受人违约，竞价保证金不予退还。</w:t>
      </w:r>
    </w:p>
    <w:p w14:paraId="74EDE83D" w14:textId="06E1CE23" w:rsidR="002B1B4C" w:rsidRDefault="005A0B2C" w:rsidP="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5A0B2C">
        <w:rPr>
          <w:rFonts w:ascii="仿宋" w:eastAsia="仿宋" w:hAnsi="仿宋" w:cs="仿宋" w:hint="eastAsia"/>
          <w:sz w:val="28"/>
          <w:szCs w:val="28"/>
          <w:shd w:val="clear" w:color="auto" w:fill="FFFFFF"/>
          <w:lang w:bidi="ar"/>
        </w:rPr>
        <w:t>付款方式为一次性付款，买受人缴纳的竞价保证金于竞价成交之日自动转为转让价款的一部分，买受人需于标的竞价成交之次日起【5】个工作日内与转让方签订债权转让协议，须在签订协议次日起【5】个工作日内付清全部债权转让价款。</w:t>
      </w:r>
    </w:p>
    <w:p w14:paraId="10C8FE97" w14:textId="77777777" w:rsidR="002B1B4C" w:rsidRDefault="00627252">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14:paraId="2C52629F" w14:textId="77777777" w:rsidR="002B1B4C" w:rsidRDefault="00627252">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14:paraId="59B90CBC" w14:textId="77777777" w:rsidR="002B1B4C" w:rsidRDefault="00627252">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1.正式竞价活动开始前，竞买人需按照《竞价公告》及《竞价须知》的要求向广州资产管理有限公司</w:t>
      </w:r>
      <w:r>
        <w:rPr>
          <w:rFonts w:ascii="仿宋" w:eastAsia="仿宋" w:hAnsi="仿宋" w:cs="仿宋" w:hint="eastAsia"/>
          <w:sz w:val="28"/>
          <w:szCs w:val="28"/>
          <w:shd w:val="clear" w:color="auto" w:fill="FFFFFF"/>
          <w:lang w:bidi="ar"/>
        </w:rPr>
        <w:t>【或拍卖平台】</w:t>
      </w:r>
      <w:r>
        <w:rPr>
          <w:rFonts w:ascii="仿宋" w:eastAsia="仿宋" w:hAnsi="仿宋" w:cs="仿宋" w:hint="eastAsia"/>
          <w:bCs/>
          <w:kern w:val="0"/>
          <w:sz w:val="28"/>
          <w:szCs w:val="28"/>
          <w:shd w:val="clear" w:color="auto" w:fill="FFFFFF"/>
          <w:lang w:bidi="ar"/>
        </w:rPr>
        <w:t>指定账户缴纳保证金，竞价成交的，标的资产竞得者缴纳的保证金将转化为履约保证金或部分成交价款；竞价未成交或未竞得标的资产的，竞买人缴纳的保证金将在十个工作日内按原路径退还</w:t>
      </w:r>
      <w:r>
        <w:rPr>
          <w:rFonts w:ascii="仿宋" w:eastAsia="仿宋" w:hAnsi="仿宋" w:cs="仿宋" w:hint="eastAsia"/>
          <w:sz w:val="28"/>
          <w:szCs w:val="28"/>
          <w:shd w:val="clear" w:color="auto" w:fill="FFFFFF"/>
        </w:rPr>
        <w:t>（通过拍卖平台缴纳保证金的，具体退回规则以拍卖平台相关规定为准）</w:t>
      </w:r>
      <w:r>
        <w:rPr>
          <w:rFonts w:ascii="仿宋" w:eastAsia="仿宋" w:hAnsi="仿宋" w:cs="仿宋" w:hint="eastAsia"/>
          <w:bCs/>
          <w:kern w:val="0"/>
          <w:sz w:val="28"/>
          <w:szCs w:val="28"/>
          <w:shd w:val="clear" w:color="auto" w:fill="FFFFFF"/>
          <w:lang w:bidi="ar"/>
        </w:rPr>
        <w:t>，期间不计利息。</w:t>
      </w:r>
    </w:p>
    <w:p w14:paraId="33EB978D" w14:textId="77777777" w:rsidR="002B1B4C" w:rsidRDefault="00627252">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p>
    <w:p w14:paraId="427119F1" w14:textId="77777777" w:rsidR="002B1B4C" w:rsidRDefault="00627252">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2B1B4C" w:rsidRDefault="0062725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（1）竞买人不符合《竞买公告》、《竞买须知》中“竞买人条件”；</w:t>
      </w:r>
    </w:p>
    <w:p w14:paraId="7CEC8399" w14:textId="77777777" w:rsidR="002B1B4C" w:rsidRDefault="0062725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2B1B4C" w:rsidRDefault="0062725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（3）竞买人成功竞得标的资产后拒绝或未在规定期限内签订《债权转让协议》或未按《债权转让协议》约定按时足额支付成交款项及其他费用；</w:t>
      </w:r>
    </w:p>
    <w:p w14:paraId="24E6FC59" w14:textId="77777777" w:rsidR="002B1B4C" w:rsidRDefault="0062725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14:paraId="13DEBFF9" w14:textId="77777777" w:rsidR="002B1B4C" w:rsidRDefault="0062725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2B1B4C" w:rsidRDefault="0062725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14:paraId="3C48A016" w14:textId="77777777" w:rsidR="002B1B4C" w:rsidRDefault="00627252">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14:paraId="5E875674" w14:textId="796C5B6C" w:rsidR="002B1B4C" w:rsidRDefault="0062725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买受人应在竞买成功之次日起【5】个工作日内与广州资产管理有限公司签订《债权转让协议》并按照《债权转让协议》约定的付款期限和方式如期付清价款。逾期签约或付款的，买受人应当承担违约责任。</w:t>
      </w:r>
    </w:p>
    <w:p w14:paraId="1BA5A834" w14:textId="6CBDAB77" w:rsidR="002B1B4C" w:rsidRDefault="00627252" w:rsidP="00627252">
      <w:pPr>
        <w:widowControl/>
        <w:shd w:val="clear" w:color="auto" w:fill="FFFFFF"/>
        <w:spacing w:line="360" w:lineRule="auto"/>
        <w:ind w:firstLineChars="200" w:firstLine="560"/>
        <w:rPr>
          <w:rFonts w:ascii="仿宋" w:eastAsia="仿宋" w:hAnsi="仿宋" w:cs="仿宋"/>
          <w:sz w:val="28"/>
          <w:szCs w:val="28"/>
          <w:shd w:val="clear" w:color="auto" w:fill="FFFFFF"/>
          <w:lang w:bidi="ar"/>
        </w:rPr>
      </w:pPr>
      <w:r>
        <w:rPr>
          <w:rFonts w:ascii="仿宋" w:eastAsia="仿宋" w:hAnsi="仿宋" w:cs="仿宋" w:hint="eastAsia"/>
          <w:kern w:val="0"/>
          <w:sz w:val="28"/>
          <w:szCs w:val="28"/>
          <w:shd w:val="clear" w:color="auto" w:fill="FFFFFF"/>
          <w:lang w:bidi="ar"/>
        </w:rPr>
        <w:t>1.</w:t>
      </w:r>
      <w:r>
        <w:rPr>
          <w:rFonts w:ascii="仿宋" w:eastAsia="仿宋" w:hAnsi="仿宋" w:cs="仿宋" w:hint="eastAsia"/>
          <w:sz w:val="28"/>
          <w:szCs w:val="28"/>
          <w:shd w:val="clear" w:color="auto" w:fill="FFFFFF"/>
          <w:lang w:bidi="ar"/>
        </w:rPr>
        <w:t>签订《债权转让协议》后违反付款义务，未能按时足额支付相应款项，自逾期之日起，转让方有权采取以下救济措施：</w:t>
      </w:r>
    </w:p>
    <w:p w14:paraId="53469BC9" w14:textId="77777777" w:rsidR="002B1B4C" w:rsidRDefault="00627252">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14:textId="77777777" w:rsidR="002B1B4C" w:rsidRDefault="00627252">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lastRenderedPageBreak/>
        <w:t>（2）解除本协议，该解除权不因买受人已付款项占成交价款的比例多少而受到影响，转让方有权选择单独或同时行使以下一项或多项权利：</w:t>
      </w:r>
    </w:p>
    <w:p w14:paraId="54EE2A3A" w14:textId="77777777" w:rsidR="002B1B4C" w:rsidRDefault="00627252">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①没收买受人已缴纳的竞拍保证金、履约保证金；</w:t>
      </w:r>
    </w:p>
    <w:p w14:paraId="07D4D3A8" w14:textId="02A69FB4" w:rsidR="002B1B4C" w:rsidRDefault="00627252">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②要求买受人支付解约违约金，违约金数额为成交价款的【1</w:t>
      </w:r>
      <w:r>
        <w:rPr>
          <w:rFonts w:ascii="仿宋" w:eastAsia="仿宋" w:hAnsi="仿宋" w:cs="仿宋"/>
          <w:sz w:val="28"/>
          <w:szCs w:val="28"/>
          <w:shd w:val="clear" w:color="auto" w:fill="FFFFFF"/>
          <w:lang w:bidi="ar"/>
        </w:rPr>
        <w:t>0</w:t>
      </w:r>
      <w:r>
        <w:rPr>
          <w:rFonts w:ascii="仿宋" w:eastAsia="仿宋" w:hAnsi="仿宋" w:cs="仿宋" w:hint="eastAsia"/>
          <w:sz w:val="28"/>
          <w:szCs w:val="28"/>
          <w:shd w:val="clear" w:color="auto" w:fill="FFFFFF"/>
          <w:lang w:bidi="ar"/>
        </w:rPr>
        <w:t>】%；</w:t>
      </w:r>
    </w:p>
    <w:p w14:paraId="21429689" w14:textId="77777777" w:rsidR="002B1B4C" w:rsidRDefault="00627252">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5D79526F" w14:textId="77777777" w:rsidR="002B1B4C" w:rsidRDefault="00627252">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707EAA16" w14:textId="77777777" w:rsidR="002B1B4C" w:rsidRDefault="00627252">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买受人的违约责任以双方签订的《债权转让协议》约定为准。</w:t>
      </w:r>
    </w:p>
    <w:p w14:paraId="1980E5A3" w14:textId="15248B86"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sz w:val="28"/>
          <w:szCs w:val="28"/>
          <w:shd w:val="clear" w:color="auto" w:fill="FFFFFF"/>
          <w:lang w:bidi="ar"/>
        </w:rPr>
        <w:t>2</w:t>
      </w:r>
      <w:r>
        <w:rPr>
          <w:rFonts w:ascii="仿宋" w:eastAsia="仿宋" w:hAnsi="仿宋" w:cs="仿宋" w:hint="eastAsia"/>
          <w:sz w:val="28"/>
          <w:szCs w:val="28"/>
          <w:shd w:val="clear" w:color="auto" w:fill="FFFFFF"/>
        </w:rPr>
        <w:t>.竞价成交后，买受人以任何理由违约的，已交纳的保证金不予退还，</w:t>
      </w:r>
      <w:r>
        <w:rPr>
          <w:rFonts w:ascii="仿宋" w:eastAsia="仿宋" w:hAnsi="仿宋" w:cs="仿宋" w:hint="eastAsia"/>
          <w:sz w:val="28"/>
          <w:szCs w:val="28"/>
          <w:shd w:val="clear" w:color="auto" w:fill="FFFFFF"/>
          <w:lang w:bidi="ar"/>
        </w:rPr>
        <w:t>广州资产管理有限公司</w:t>
      </w:r>
      <w:r>
        <w:rPr>
          <w:rFonts w:ascii="仿宋" w:eastAsia="仿宋" w:hAnsi="仿宋" w:cs="仿宋" w:hint="eastAsia"/>
          <w:sz w:val="28"/>
          <w:szCs w:val="28"/>
          <w:shd w:val="clear" w:color="auto" w:fill="FFFFFF"/>
        </w:rPr>
        <w:t>将依法对标的资产再行处置。标的资产再行公开竞价出售的，原买受人应当支付第一次竞拍中其本人及委托人应当支付的技术/交易服务费。再行处置成交价款低于原成交价款的，原买受人应当赔偿差额损失。违约后重新处置的，原买受人不得参加竞买。</w:t>
      </w:r>
    </w:p>
    <w:p w14:paraId="4E82FE30" w14:textId="77777777" w:rsidR="002B1B4C" w:rsidRDefault="00627252">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五、重要提示</w:t>
      </w:r>
    </w:p>
    <w:p w14:paraId="6753E1A5"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lastRenderedPageBreak/>
        <w:t>1.</w:t>
      </w:r>
      <w:r>
        <w:rPr>
          <w:rFonts w:ascii="仿宋" w:eastAsia="仿宋" w:hAnsi="仿宋" w:cs="仿宋" w:hint="eastAsia"/>
          <w:sz w:val="28"/>
          <w:szCs w:val="28"/>
          <w:shd w:val="clear" w:color="auto" w:fill="FFFFFF"/>
          <w:lang w:bidi="ar"/>
        </w:rPr>
        <w:t>标的资产按现状转让，</w:t>
      </w:r>
      <w:r>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（2）交易文件知悉：竞买人已仔细阅读并理解了广州资产管理有限公司发布的竞买公告、竞买须知等文件，并完全接受上述文件所规定的交易条件，没有任何异议。</w:t>
      </w:r>
    </w:p>
    <w:p w14:paraId="53815CB9"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作出任何承诺和保证，竞买人自行承担该等标的资产的风险。</w:t>
      </w:r>
    </w:p>
    <w:p w14:paraId="6C5195BB"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A.与标的资产相关的债务人和/或担保人和/或第三方可能存在破产、被解散、被注销、被撤销、被关闭、被吊销、歇业、下落不明以及其他主体存续性瑕疵的情形；</w:t>
      </w:r>
    </w:p>
    <w:p w14:paraId="5F4F669F"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14:paraId="3B66B7EE"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14:paraId="7EBDA98E"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三人善意取得，丧失使用价值或其他减损担保物、抵债资产价值的相关情形；</w:t>
      </w:r>
    </w:p>
    <w:p w14:paraId="6A9DC9C9"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G.已经进入诉讼程序的标的资产，可能存在因转让方未在法定期限内申请继续查封而导致转让方对债务人的资产失去实际控制权；</w:t>
      </w:r>
    </w:p>
    <w:p w14:paraId="7B2CE65B"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I.标的资产可能存在欠缴各种诉讼费用的情形；</w:t>
      </w:r>
    </w:p>
    <w:p w14:paraId="1BDDD6E4"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J.标的资产可能已被全部或部分减免、被抵销、被清偿；</w:t>
      </w:r>
    </w:p>
    <w:p w14:paraId="17E0B1D0"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14:paraId="21F5D24C"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14:paraId="22B8A528"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14:paraId="6A501249"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14:paraId="117977B2"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w:t>
      </w:r>
      <w:r>
        <w:rPr>
          <w:rFonts w:ascii="仿宋" w:eastAsia="仿宋" w:hAnsi="仿宋" w:cs="仿宋" w:hint="eastAsia"/>
          <w:sz w:val="28"/>
          <w:szCs w:val="28"/>
          <w:shd w:val="clear" w:color="auto" w:fill="FFFFFF"/>
        </w:rPr>
        <w:lastRenderedPageBreak/>
        <w:t>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（12）竞买人成功竞得标的资产并付清成交价款，转让方经买受人要求，可出具成交价款收据，不就成交价款出具相关发票。</w:t>
      </w:r>
    </w:p>
    <w:p w14:paraId="63168BC1"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3.竞买人成为买受人后的特别承诺：</w:t>
      </w:r>
    </w:p>
    <w:p w14:paraId="0B3D8303"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过对该第三人有法律约束力的方式要求该第三人作出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14:paraId="06D51E83"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w:t>
      </w:r>
      <w:r>
        <w:rPr>
          <w:rFonts w:ascii="仿宋" w:eastAsia="仿宋" w:hAnsi="仿宋" w:cs="仿宋" w:hint="eastAsia"/>
          <w:sz w:val="28"/>
          <w:szCs w:val="28"/>
          <w:shd w:val="clear" w:color="auto" w:fill="FFFFFF"/>
        </w:rPr>
        <w:lastRenderedPageBreak/>
        <w:t>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 xml:space="preserve">（3） </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可回收性未作出任何承诺或保证，买受人对该等事实予以确认，买受人自愿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（5）买受人保证并承诺，其支付的任何款项，包括但不限于保证金及转让价款，资金来源合法、合规，为买受人依法可支配的财产，不涉及洗钱、毒品犯罪、黑社会犯罪、贪污贿赂等违法犯罪行为。</w:t>
      </w:r>
    </w:p>
    <w:p w14:paraId="21EA18EF" w14:textId="0E03B2E0"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3EF1F5E5" w14:textId="67BEF593" w:rsidR="000D708E" w:rsidRPr="000D708E" w:rsidRDefault="000D708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lang w:bidi="ar"/>
        </w:rPr>
        <w:t>（7）买受人</w:t>
      </w:r>
      <w:r w:rsidRPr="000D708E">
        <w:rPr>
          <w:rFonts w:ascii="仿宋" w:eastAsia="仿宋" w:hAnsi="仿宋" w:cs="仿宋" w:hint="eastAsia"/>
          <w:sz w:val="28"/>
          <w:szCs w:val="28"/>
          <w:shd w:val="clear" w:color="auto" w:fill="FFFFFF"/>
          <w:lang w:bidi="ar"/>
        </w:rPr>
        <w:t>须无条件承继</w:t>
      </w:r>
      <w:r>
        <w:rPr>
          <w:rFonts w:ascii="仿宋" w:eastAsia="仿宋" w:hAnsi="仿宋" w:cs="仿宋" w:hint="eastAsia"/>
          <w:sz w:val="28"/>
          <w:szCs w:val="28"/>
          <w:shd w:val="clear" w:color="auto" w:fill="FFFFFF"/>
          <w:lang w:bidi="ar"/>
        </w:rPr>
        <w:t>广州资产</w:t>
      </w:r>
      <w:r w:rsidRPr="000D708E">
        <w:rPr>
          <w:rFonts w:ascii="仿宋" w:eastAsia="仿宋" w:hAnsi="仿宋" w:cs="仿宋" w:hint="eastAsia"/>
          <w:sz w:val="28"/>
          <w:szCs w:val="28"/>
          <w:shd w:val="clear" w:color="auto" w:fill="FFFFFF"/>
          <w:lang w:bidi="ar"/>
        </w:rPr>
        <w:t>及其前手在成交日之前与相关中介机构签署的相应合同。</w:t>
      </w:r>
      <w:r>
        <w:rPr>
          <w:rFonts w:ascii="仿宋" w:eastAsia="仿宋" w:hAnsi="仿宋" w:cs="仿宋" w:hint="eastAsia"/>
          <w:sz w:val="28"/>
          <w:szCs w:val="28"/>
          <w:shd w:val="clear" w:color="auto" w:fill="FFFFFF"/>
          <w:lang w:bidi="ar"/>
        </w:rPr>
        <w:t>买受人</w:t>
      </w:r>
      <w:r w:rsidRPr="000D708E">
        <w:rPr>
          <w:rFonts w:ascii="仿宋" w:eastAsia="仿宋" w:hAnsi="仿宋" w:cs="仿宋" w:hint="eastAsia"/>
          <w:sz w:val="28"/>
          <w:szCs w:val="28"/>
          <w:shd w:val="clear" w:color="auto" w:fill="FFFFFF"/>
          <w:lang w:bidi="ar"/>
        </w:rPr>
        <w:t>无条件承诺，承担</w:t>
      </w:r>
      <w:r>
        <w:rPr>
          <w:rFonts w:ascii="仿宋" w:eastAsia="仿宋" w:hAnsi="仿宋" w:cs="仿宋" w:hint="eastAsia"/>
          <w:sz w:val="28"/>
          <w:szCs w:val="28"/>
          <w:shd w:val="clear" w:color="auto" w:fill="FFFFFF"/>
          <w:lang w:bidi="ar"/>
        </w:rPr>
        <w:t>广州资产</w:t>
      </w:r>
      <w:r w:rsidRPr="000D708E">
        <w:rPr>
          <w:rFonts w:ascii="仿宋" w:eastAsia="仿宋" w:hAnsi="仿宋" w:cs="仿宋" w:hint="eastAsia"/>
          <w:sz w:val="28"/>
          <w:szCs w:val="28"/>
          <w:shd w:val="clear" w:color="auto" w:fill="FFFFFF"/>
          <w:lang w:bidi="ar"/>
        </w:rPr>
        <w:t>及其前手债权人在以上合同中的全部义务（而不管该责任是产生于本协议签署前或签署后；且合同约定因</w:t>
      </w:r>
      <w:r>
        <w:rPr>
          <w:rFonts w:ascii="仿宋" w:eastAsia="仿宋" w:hAnsi="仿宋" w:cs="仿宋" w:hint="eastAsia"/>
          <w:sz w:val="28"/>
          <w:szCs w:val="28"/>
          <w:shd w:val="clear" w:color="auto" w:fill="FFFFFF"/>
          <w:lang w:bidi="ar"/>
        </w:rPr>
        <w:t>广州资产</w:t>
      </w:r>
      <w:r w:rsidRPr="000D708E">
        <w:rPr>
          <w:rFonts w:ascii="仿宋" w:eastAsia="仿宋" w:hAnsi="仿宋" w:cs="仿宋" w:hint="eastAsia"/>
          <w:sz w:val="28"/>
          <w:szCs w:val="28"/>
          <w:shd w:val="clear" w:color="auto" w:fill="FFFFFF"/>
          <w:lang w:bidi="ar"/>
        </w:rPr>
        <w:t>债权转让而需承担的义务亦由</w:t>
      </w:r>
      <w:r>
        <w:rPr>
          <w:rFonts w:ascii="仿宋" w:eastAsia="仿宋" w:hAnsi="仿宋" w:cs="仿宋" w:hint="eastAsia"/>
          <w:sz w:val="28"/>
          <w:szCs w:val="28"/>
          <w:shd w:val="clear" w:color="auto" w:fill="FFFFFF"/>
          <w:lang w:bidi="ar"/>
        </w:rPr>
        <w:t>买受人</w:t>
      </w:r>
      <w:r w:rsidRPr="000D708E">
        <w:rPr>
          <w:rFonts w:ascii="仿宋" w:eastAsia="仿宋" w:hAnsi="仿宋" w:cs="仿宋" w:hint="eastAsia"/>
          <w:sz w:val="28"/>
          <w:szCs w:val="28"/>
          <w:shd w:val="clear" w:color="auto" w:fill="FFFFFF"/>
          <w:lang w:bidi="ar"/>
        </w:rPr>
        <w:t>承担）。</w:t>
      </w:r>
      <w:r>
        <w:rPr>
          <w:rFonts w:ascii="仿宋" w:eastAsia="仿宋" w:hAnsi="仿宋" w:cs="仿宋" w:hint="eastAsia"/>
          <w:sz w:val="28"/>
          <w:szCs w:val="28"/>
          <w:shd w:val="clear" w:color="auto" w:fill="FFFFFF"/>
          <w:lang w:bidi="ar"/>
        </w:rPr>
        <w:t>买受人</w:t>
      </w:r>
      <w:r w:rsidRPr="000D708E">
        <w:rPr>
          <w:rFonts w:ascii="仿宋" w:eastAsia="仿宋" w:hAnsi="仿宋" w:cs="仿宋" w:hint="eastAsia"/>
          <w:sz w:val="28"/>
          <w:szCs w:val="28"/>
          <w:shd w:val="clear" w:color="auto" w:fill="FFFFFF"/>
          <w:lang w:bidi="ar"/>
        </w:rPr>
        <w:t>自行负责该等服务合同的继续履行、协商解约、终止事宜，并承担与该等服务合同相关的风险与责任；如需要</w:t>
      </w:r>
      <w:r>
        <w:rPr>
          <w:rFonts w:ascii="仿宋" w:eastAsia="仿宋" w:hAnsi="仿宋" w:cs="仿宋" w:hint="eastAsia"/>
          <w:sz w:val="28"/>
          <w:szCs w:val="28"/>
          <w:shd w:val="clear" w:color="auto" w:fill="FFFFFF"/>
          <w:lang w:bidi="ar"/>
        </w:rPr>
        <w:t>广州资产</w:t>
      </w:r>
      <w:r w:rsidRPr="000D708E">
        <w:rPr>
          <w:rFonts w:ascii="仿宋" w:eastAsia="仿宋" w:hAnsi="仿宋" w:cs="仿宋" w:hint="eastAsia"/>
          <w:sz w:val="28"/>
          <w:szCs w:val="28"/>
          <w:shd w:val="clear" w:color="auto" w:fill="FFFFFF"/>
          <w:lang w:bidi="ar"/>
        </w:rPr>
        <w:t>继续承担全额或部分的支付责任，或</w:t>
      </w:r>
      <w:r>
        <w:rPr>
          <w:rFonts w:ascii="仿宋" w:eastAsia="仿宋" w:hAnsi="仿宋" w:cs="仿宋" w:hint="eastAsia"/>
          <w:sz w:val="28"/>
          <w:szCs w:val="28"/>
          <w:shd w:val="clear" w:color="auto" w:fill="FFFFFF"/>
          <w:lang w:bidi="ar"/>
        </w:rPr>
        <w:t>广州资产</w:t>
      </w:r>
      <w:r w:rsidRPr="000D708E">
        <w:rPr>
          <w:rFonts w:ascii="仿宋" w:eastAsia="仿宋" w:hAnsi="仿宋" w:cs="仿宋" w:hint="eastAsia"/>
          <w:sz w:val="28"/>
          <w:szCs w:val="28"/>
          <w:shd w:val="clear" w:color="auto" w:fill="FFFFFF"/>
          <w:lang w:bidi="ar"/>
        </w:rPr>
        <w:t>被索赔，</w:t>
      </w:r>
      <w:r>
        <w:rPr>
          <w:rFonts w:ascii="仿宋" w:eastAsia="仿宋" w:hAnsi="仿宋" w:cs="仿宋" w:hint="eastAsia"/>
          <w:sz w:val="28"/>
          <w:szCs w:val="28"/>
          <w:shd w:val="clear" w:color="auto" w:fill="FFFFFF"/>
          <w:lang w:bidi="ar"/>
        </w:rPr>
        <w:t>买受人</w:t>
      </w:r>
      <w:r w:rsidRPr="000D708E">
        <w:rPr>
          <w:rFonts w:ascii="仿宋" w:eastAsia="仿宋" w:hAnsi="仿宋" w:cs="仿宋" w:hint="eastAsia"/>
          <w:sz w:val="28"/>
          <w:szCs w:val="28"/>
          <w:shd w:val="clear" w:color="auto" w:fill="FFFFFF"/>
          <w:lang w:bidi="ar"/>
        </w:rPr>
        <w:t>应对</w:t>
      </w:r>
      <w:r>
        <w:rPr>
          <w:rFonts w:ascii="仿宋" w:eastAsia="仿宋" w:hAnsi="仿宋" w:cs="仿宋" w:hint="eastAsia"/>
          <w:sz w:val="28"/>
          <w:szCs w:val="28"/>
          <w:shd w:val="clear" w:color="auto" w:fill="FFFFFF"/>
          <w:lang w:bidi="ar"/>
        </w:rPr>
        <w:t>广州资产</w:t>
      </w:r>
      <w:r w:rsidRPr="000D708E">
        <w:rPr>
          <w:rFonts w:ascii="仿宋" w:eastAsia="仿宋" w:hAnsi="仿宋" w:cs="仿宋" w:hint="eastAsia"/>
          <w:sz w:val="28"/>
          <w:szCs w:val="28"/>
          <w:shd w:val="clear" w:color="auto" w:fill="FFFFFF"/>
          <w:lang w:bidi="ar"/>
        </w:rPr>
        <w:t>实际支付的款项给予全额补偿。</w:t>
      </w:r>
    </w:p>
    <w:p w14:paraId="6028A08D"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2B1B4C" w:rsidRDefault="00627252">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（1）存在违反国家法律法规或其他有关方提出争议情形时；</w:t>
      </w:r>
    </w:p>
    <w:p w14:paraId="69F105DD" w14:textId="77777777" w:rsidR="002B1B4C" w:rsidRDefault="00627252">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lastRenderedPageBreak/>
        <w:t>（2）在标的资产竞价交易过程中出现违反各项交易规则、细则等相关规定，并妨碍正常交易秩序的；</w:t>
      </w:r>
    </w:p>
    <w:p w14:paraId="79575D28" w14:textId="77777777" w:rsidR="002B1B4C" w:rsidRDefault="00627252">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（3）交易双方及相关主体因纠纷争讼，由仲裁机构（或法院）做出中止和终结决定的。</w:t>
      </w:r>
    </w:p>
    <w:p w14:paraId="3CDDA9C8" w14:textId="77777777" w:rsidR="002B1B4C" w:rsidRDefault="00627252">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2B1B4C" w:rsidRDefault="00627252">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2B1B4C" w:rsidRDefault="00627252">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（2）在竞价交易过程中出现违反各项交易规则、细则等相关规定，并妨碍正常交易秩序的；</w:t>
      </w:r>
    </w:p>
    <w:p w14:paraId="2B8C2C65" w14:textId="77777777" w:rsidR="002B1B4C" w:rsidRDefault="00627252">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77777777" w:rsidR="002B1B4C" w:rsidRDefault="00627252">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2D73A457" w14:textId="77777777" w:rsidR="002B1B4C" w:rsidRDefault="00627252">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八、竞买人在竞买开始前请务必再仔细阅读的《竞买须知》、《竞买公告》等有关文件。本《竞买须知》未尽事宜，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14:paraId="54A7614D" w14:textId="77777777" w:rsidR="002B1B4C" w:rsidRDefault="002B1B4C">
      <w:pPr>
        <w:pStyle w:val="ab"/>
        <w:widowControl/>
        <w:shd w:val="clear" w:color="auto" w:fill="FFFFFF"/>
        <w:spacing w:before="0" w:beforeAutospacing="0" w:after="75" w:afterAutospacing="0"/>
        <w:jc w:val="both"/>
        <w:rPr>
          <w:rFonts w:ascii="仿宋" w:eastAsia="仿宋" w:hAnsi="仿宋" w:cs="仿宋"/>
          <w:sz w:val="28"/>
          <w:szCs w:val="28"/>
        </w:rPr>
      </w:pPr>
    </w:p>
    <w:p w14:paraId="7D46C92D" w14:textId="3F534940" w:rsidR="00FA467B" w:rsidRPr="00FA467B" w:rsidRDefault="00FA467B" w:rsidP="00FA467B">
      <w:pPr>
        <w:autoSpaceDN w:val="0"/>
        <w:spacing w:line="660" w:lineRule="exact"/>
        <w:ind w:firstLineChars="200" w:firstLine="560"/>
        <w:rPr>
          <w:rFonts w:ascii="仿宋" w:eastAsia="仿宋" w:hAnsi="仿宋" w:cs="仿宋"/>
          <w:kern w:val="0"/>
          <w:sz w:val="28"/>
          <w:szCs w:val="28"/>
          <w:shd w:val="clear" w:color="auto" w:fill="FFFFFF"/>
          <w:lang w:bidi="ar"/>
        </w:rPr>
      </w:pPr>
      <w:r w:rsidRPr="00FA467B">
        <w:rPr>
          <w:rFonts w:ascii="仿宋" w:eastAsia="仿宋" w:hAnsi="仿宋" w:cs="仿宋" w:hint="eastAsia"/>
          <w:kern w:val="0"/>
          <w:sz w:val="28"/>
          <w:szCs w:val="28"/>
          <w:shd w:val="clear" w:color="auto" w:fill="FFFFFF"/>
          <w:lang w:bidi="ar"/>
        </w:rPr>
        <w:t>咨询电话：020-66811881，</w:t>
      </w:r>
      <w:r w:rsidR="00603689" w:rsidRPr="00603689">
        <w:rPr>
          <w:rFonts w:ascii="仿宋" w:eastAsia="仿宋" w:hAnsi="仿宋" w:cs="仿宋"/>
          <w:kern w:val="0"/>
          <w:sz w:val="28"/>
          <w:szCs w:val="28"/>
          <w:shd w:val="clear" w:color="auto" w:fill="FFFFFF"/>
          <w:lang w:bidi="ar"/>
        </w:rPr>
        <w:t>13250595949</w:t>
      </w:r>
      <w:r w:rsidR="00603689">
        <w:rPr>
          <w:rFonts w:ascii="仿宋" w:eastAsia="仿宋" w:hAnsi="仿宋" w:cs="仿宋" w:hint="eastAsia"/>
          <w:kern w:val="0"/>
          <w:sz w:val="28"/>
          <w:szCs w:val="28"/>
          <w:shd w:val="clear" w:color="auto" w:fill="FFFFFF"/>
          <w:lang w:bidi="ar"/>
        </w:rPr>
        <w:t>，</w:t>
      </w:r>
      <w:r w:rsidRPr="00FA467B">
        <w:rPr>
          <w:rFonts w:ascii="仿宋" w:eastAsia="仿宋" w:hAnsi="仿宋" w:cs="仿宋" w:hint="eastAsia"/>
          <w:kern w:val="0"/>
          <w:sz w:val="28"/>
          <w:szCs w:val="28"/>
          <w:shd w:val="clear" w:color="auto" w:fill="FFFFFF"/>
          <w:lang w:bidi="ar"/>
        </w:rPr>
        <w:t>18928624748</w:t>
      </w:r>
    </w:p>
    <w:p w14:paraId="1F5CFFCA" w14:textId="1FA0D17D" w:rsidR="00627252" w:rsidRDefault="00FA467B" w:rsidP="00FA467B">
      <w:pPr>
        <w:autoSpaceDN w:val="0"/>
        <w:spacing w:line="660" w:lineRule="exact"/>
        <w:ind w:firstLineChars="200" w:firstLine="560"/>
        <w:rPr>
          <w:rFonts w:ascii="仿宋" w:eastAsia="仿宋" w:hAnsi="仿宋" w:cs="仿宋"/>
          <w:kern w:val="0"/>
          <w:sz w:val="28"/>
          <w:szCs w:val="28"/>
          <w:shd w:val="clear" w:color="auto" w:fill="FFFFFF"/>
          <w:lang w:bidi="ar"/>
        </w:rPr>
      </w:pPr>
      <w:r w:rsidRPr="00FA467B">
        <w:rPr>
          <w:rFonts w:ascii="仿宋" w:eastAsia="仿宋" w:hAnsi="仿宋" w:cs="仿宋" w:hint="eastAsia"/>
          <w:kern w:val="0"/>
          <w:sz w:val="28"/>
          <w:szCs w:val="28"/>
          <w:shd w:val="clear" w:color="auto" w:fill="FFFFFF"/>
          <w:lang w:bidi="ar"/>
        </w:rPr>
        <w:t>联系人：杨先生、刘小姐</w:t>
      </w:r>
    </w:p>
    <w:p w14:paraId="7AC4524B" w14:textId="2A06E4F6" w:rsidR="002B1B4C" w:rsidRDefault="00627252">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联系地址：广州市天河区珠江东路28号越秀金融大厦5</w:t>
      </w:r>
      <w:r w:rsidR="00FA467B">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36F6B196" w14:textId="77777777" w:rsidR="002B1B4C" w:rsidRDefault="002B1B4C">
      <w:pPr>
        <w:spacing w:line="620" w:lineRule="exact"/>
        <w:jc w:val="right"/>
        <w:rPr>
          <w:rFonts w:ascii="仿宋" w:eastAsia="仿宋" w:hAnsi="仿宋" w:cs="仿宋"/>
          <w:sz w:val="28"/>
          <w:szCs w:val="28"/>
          <w:shd w:val="clear" w:color="auto" w:fill="FFFFFF"/>
        </w:rPr>
      </w:pPr>
    </w:p>
    <w:p w14:paraId="50F9F1D2" w14:textId="77777777" w:rsidR="002B1B4C" w:rsidRDefault="002B1B4C">
      <w:pPr>
        <w:spacing w:line="620" w:lineRule="exact"/>
        <w:jc w:val="right"/>
        <w:rPr>
          <w:rFonts w:ascii="仿宋" w:eastAsia="仿宋" w:hAnsi="仿宋" w:cs="仿宋"/>
          <w:sz w:val="28"/>
          <w:szCs w:val="28"/>
          <w:shd w:val="clear" w:color="auto" w:fill="FFFFFF"/>
        </w:rPr>
      </w:pPr>
    </w:p>
    <w:p w14:paraId="2CF16A35" w14:textId="77777777" w:rsidR="002B1B4C" w:rsidRDefault="00627252">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40B0DA3A" w14:textId="20B569CE" w:rsidR="002B1B4C" w:rsidRDefault="00627252">
      <w:pPr>
        <w:jc w:val="right"/>
        <w:rPr>
          <w:rFonts w:ascii="仿宋" w:eastAsia="仿宋" w:hAnsi="仿宋" w:cs="仿宋"/>
          <w:sz w:val="28"/>
          <w:szCs w:val="28"/>
          <w:shd w:val="clear" w:color="auto" w:fill="FFFFFF"/>
        </w:rPr>
      </w:pPr>
      <w:r>
        <w:rPr>
          <w:rFonts w:ascii="仿宋" w:eastAsia="仿宋" w:hAnsi="仿宋" w:cs="仿宋"/>
          <w:sz w:val="28"/>
          <w:szCs w:val="28"/>
          <w:shd w:val="clear" w:color="auto" w:fill="FFFFFF"/>
        </w:rPr>
        <w:t>2025</w:t>
      </w:r>
      <w:r>
        <w:rPr>
          <w:rFonts w:ascii="仿宋" w:eastAsia="仿宋" w:hAnsi="仿宋" w:cs="仿宋" w:hint="eastAsia"/>
          <w:sz w:val="28"/>
          <w:szCs w:val="28"/>
          <w:shd w:val="clear" w:color="auto" w:fill="FFFFFF"/>
        </w:rPr>
        <w:t>年</w:t>
      </w:r>
      <w:r w:rsidR="005A0B2C">
        <w:rPr>
          <w:rFonts w:ascii="仿宋" w:eastAsia="仿宋" w:hAnsi="仿宋" w:cs="仿宋"/>
          <w:sz w:val="28"/>
          <w:szCs w:val="28"/>
          <w:shd w:val="clear" w:color="auto" w:fill="FFFFFF"/>
        </w:rPr>
        <w:t>11</w:t>
      </w:r>
      <w:r>
        <w:rPr>
          <w:rFonts w:ascii="仿宋" w:eastAsia="仿宋" w:hAnsi="仿宋" w:cs="仿宋" w:hint="eastAsia"/>
          <w:sz w:val="28"/>
          <w:szCs w:val="28"/>
          <w:shd w:val="clear" w:color="auto" w:fill="FFFFFF"/>
        </w:rPr>
        <w:t>月</w:t>
      </w:r>
      <w:r w:rsidR="005A0B2C">
        <w:rPr>
          <w:rFonts w:ascii="仿宋" w:eastAsia="仿宋" w:hAnsi="仿宋" w:cs="仿宋" w:hint="eastAsia"/>
          <w:sz w:val="28"/>
          <w:szCs w:val="28"/>
          <w:shd w:val="clear" w:color="auto" w:fill="FFFFFF"/>
        </w:rPr>
        <w:t>3</w:t>
      </w:r>
      <w:bookmarkStart w:id="0" w:name="_GoBack"/>
      <w:bookmarkEnd w:id="0"/>
      <w:r>
        <w:rPr>
          <w:rFonts w:ascii="仿宋" w:eastAsia="仿宋" w:hAnsi="仿宋" w:cs="仿宋" w:hint="eastAsia"/>
          <w:sz w:val="28"/>
          <w:szCs w:val="28"/>
          <w:shd w:val="clear" w:color="auto" w:fill="FFFFFF"/>
        </w:rPr>
        <w:t>日</w:t>
      </w:r>
    </w:p>
    <w:sectPr w:rsidR="002B1B4C">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BD76FF"/>
    <w:rsid w:val="000214BD"/>
    <w:rsid w:val="00042CFD"/>
    <w:rsid w:val="00050941"/>
    <w:rsid w:val="00054B78"/>
    <w:rsid w:val="0006785A"/>
    <w:rsid w:val="000B315B"/>
    <w:rsid w:val="000C0B3B"/>
    <w:rsid w:val="000D6376"/>
    <w:rsid w:val="000D708E"/>
    <w:rsid w:val="000F331D"/>
    <w:rsid w:val="00110857"/>
    <w:rsid w:val="00113220"/>
    <w:rsid w:val="001178A1"/>
    <w:rsid w:val="00154A66"/>
    <w:rsid w:val="00164477"/>
    <w:rsid w:val="001B1658"/>
    <w:rsid w:val="001B4766"/>
    <w:rsid w:val="001B4F04"/>
    <w:rsid w:val="001C6F15"/>
    <w:rsid w:val="00260BE5"/>
    <w:rsid w:val="00272048"/>
    <w:rsid w:val="00297E7F"/>
    <w:rsid w:val="002A1C17"/>
    <w:rsid w:val="002B1B4C"/>
    <w:rsid w:val="002B48A3"/>
    <w:rsid w:val="002C7098"/>
    <w:rsid w:val="002E0DBD"/>
    <w:rsid w:val="00331DDB"/>
    <w:rsid w:val="00351414"/>
    <w:rsid w:val="003A067A"/>
    <w:rsid w:val="003C4EA6"/>
    <w:rsid w:val="004416BC"/>
    <w:rsid w:val="004637BF"/>
    <w:rsid w:val="00471FF0"/>
    <w:rsid w:val="004C3C4A"/>
    <w:rsid w:val="004E765E"/>
    <w:rsid w:val="00527C79"/>
    <w:rsid w:val="00546A99"/>
    <w:rsid w:val="00563487"/>
    <w:rsid w:val="00577922"/>
    <w:rsid w:val="00586FDF"/>
    <w:rsid w:val="005A0B2C"/>
    <w:rsid w:val="005C4B40"/>
    <w:rsid w:val="00603689"/>
    <w:rsid w:val="00627252"/>
    <w:rsid w:val="00633868"/>
    <w:rsid w:val="0065065F"/>
    <w:rsid w:val="00653CC4"/>
    <w:rsid w:val="006926CD"/>
    <w:rsid w:val="006D0FAA"/>
    <w:rsid w:val="0077395B"/>
    <w:rsid w:val="0078218B"/>
    <w:rsid w:val="00791065"/>
    <w:rsid w:val="00791C41"/>
    <w:rsid w:val="007A4BA9"/>
    <w:rsid w:val="007A60D0"/>
    <w:rsid w:val="007B272E"/>
    <w:rsid w:val="007D0DDB"/>
    <w:rsid w:val="008C2696"/>
    <w:rsid w:val="00936BCB"/>
    <w:rsid w:val="009811D9"/>
    <w:rsid w:val="00985C18"/>
    <w:rsid w:val="00993865"/>
    <w:rsid w:val="009A233E"/>
    <w:rsid w:val="009E2634"/>
    <w:rsid w:val="009F3EEE"/>
    <w:rsid w:val="00A034FB"/>
    <w:rsid w:val="00A0755E"/>
    <w:rsid w:val="00A175D8"/>
    <w:rsid w:val="00A23B75"/>
    <w:rsid w:val="00A37F2F"/>
    <w:rsid w:val="00A80AE0"/>
    <w:rsid w:val="00A96218"/>
    <w:rsid w:val="00AE1CDE"/>
    <w:rsid w:val="00B01759"/>
    <w:rsid w:val="00BC2152"/>
    <w:rsid w:val="00BD76FF"/>
    <w:rsid w:val="00C408CB"/>
    <w:rsid w:val="00C73F09"/>
    <w:rsid w:val="00C962D3"/>
    <w:rsid w:val="00C963E9"/>
    <w:rsid w:val="00CA2871"/>
    <w:rsid w:val="00CB450F"/>
    <w:rsid w:val="00D07C87"/>
    <w:rsid w:val="00D1357D"/>
    <w:rsid w:val="00D27670"/>
    <w:rsid w:val="00D54A5A"/>
    <w:rsid w:val="00D74155"/>
    <w:rsid w:val="00DA1824"/>
    <w:rsid w:val="00DB0C37"/>
    <w:rsid w:val="00DD326E"/>
    <w:rsid w:val="00DD6515"/>
    <w:rsid w:val="00DF013B"/>
    <w:rsid w:val="00E04BE4"/>
    <w:rsid w:val="00E26A1B"/>
    <w:rsid w:val="00E52CF4"/>
    <w:rsid w:val="00E8592A"/>
    <w:rsid w:val="00E9163B"/>
    <w:rsid w:val="00EC725C"/>
    <w:rsid w:val="00F05596"/>
    <w:rsid w:val="00F1089A"/>
    <w:rsid w:val="00F668E4"/>
    <w:rsid w:val="00F70E5C"/>
    <w:rsid w:val="00F943D9"/>
    <w:rsid w:val="00FA014E"/>
    <w:rsid w:val="00FA467B"/>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32F12FF"/>
    <w:rsid w:val="23A631F6"/>
    <w:rsid w:val="26050834"/>
    <w:rsid w:val="267628FF"/>
    <w:rsid w:val="279A5EE5"/>
    <w:rsid w:val="29DF4395"/>
    <w:rsid w:val="2A2F0534"/>
    <w:rsid w:val="2A8E3BD7"/>
    <w:rsid w:val="2F9665D8"/>
    <w:rsid w:val="2FE95A50"/>
    <w:rsid w:val="2FF239AC"/>
    <w:rsid w:val="316E5C4E"/>
    <w:rsid w:val="31E20521"/>
    <w:rsid w:val="326B59F7"/>
    <w:rsid w:val="32891550"/>
    <w:rsid w:val="330A50C4"/>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414C411"/>
  <w15:docId w15:val="{80A569E7-0E00-4157-AB32-D4BAA8105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customStyle="1" w:styleId="4">
    <w:name w:val="修订4"/>
    <w:hidden/>
    <w:uiPriority w:val="99"/>
    <w:unhideWhenUsed/>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16</Pages>
  <Words>1204</Words>
  <Characters>6869</Characters>
  <Application>Microsoft Office Word</Application>
  <DocSecurity>0</DocSecurity>
  <Lines>57</Lines>
  <Paragraphs>16</Paragraphs>
  <ScaleCrop>false</ScaleCrop>
  <Company>MS</Company>
  <LinksUpToDate>false</LinksUpToDate>
  <CharactersWithSpaces>8057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刘芷雅</cp:lastModifiedBy>
  <cp:revision>43</cp:revision>
  <cp:lastPrinted>2024-09-23T01:04:00Z</cp:lastPrinted>
  <dcterms:created xsi:type="dcterms:W3CDTF">2020-03-19T02:35:00Z</dcterms:created>
  <dcterms:modified xsi:type="dcterms:W3CDTF">2025-10-29T06:26:00Z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D3C96D36296A4C1081BB7EC906918512_13</vt:lpwstr>
  </property>
  <property fmtid="{D5CDD505-2E9C-101B-9397-08002B2CF9AE}" pid="4" name="KSOTemplateDocerSaveRecord">
    <vt:lpwstr>eyJoZGlkIjoiNDIyZDBmMTBjNTA1MzEzNjE3MzcyMTNkZDEzZGU0M2UiLCJ1c2VySWQiOiI5NTIyNzg1NDEifQ==</vt:lpwstr>
  </property>
</Properties>
</file>