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7F10" w:rsidRDefault="00D73A8F">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rsidR="00837F10" w:rsidRDefault="00837F10">
      <w:pPr>
        <w:spacing w:line="360" w:lineRule="auto"/>
        <w:jc w:val="center"/>
        <w:rPr>
          <w:rFonts w:ascii="楷体_GB2312" w:eastAsia="楷体_GB2312" w:hAnsi="宋体"/>
          <w:b/>
          <w:bCs/>
          <w:sz w:val="30"/>
          <w:szCs w:val="30"/>
        </w:rPr>
      </w:pPr>
    </w:p>
    <w:p w:rsidR="00837F10" w:rsidRDefault="00D73A8F">
      <w:pPr>
        <w:spacing w:line="360" w:lineRule="auto"/>
        <w:rPr>
          <w:rFonts w:ascii="楷体_GB2312" w:eastAsia="楷体_GB2312" w:hAnsi="宋体"/>
          <w:sz w:val="24"/>
        </w:rPr>
      </w:pPr>
      <w:r>
        <w:rPr>
          <w:rFonts w:ascii="楷体_GB2312" w:eastAsia="楷体_GB2312" w:hAnsi="宋体" w:hint="eastAsia"/>
          <w:sz w:val="24"/>
        </w:rPr>
        <w:t>致：广州资产管理有限公司</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4F417F">
        <w:rPr>
          <w:rFonts w:ascii="楷体_GB2312" w:eastAsia="楷体_GB2312" w:hAnsi="宋体" w:hint="eastAsia"/>
          <w:sz w:val="24"/>
        </w:rPr>
        <w:t xml:space="preserve"> </w:t>
      </w:r>
      <w:r w:rsidR="004F417F">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r>
        <w:rPr>
          <w:rFonts w:ascii="楷体_GB2312" w:eastAsia="楷体_GB2312" w:hAnsi="宋体" w:hint="eastAsia"/>
          <w:sz w:val="24"/>
        </w:rPr>
        <w:t>拟依法收购贵司对</w:t>
      </w:r>
      <w:r w:rsidR="0026173D" w:rsidRPr="0026173D">
        <w:rPr>
          <w:rFonts w:ascii="楷体_GB2312" w:eastAsia="楷体_GB2312" w:hAnsi="宋体" w:hint="eastAsia"/>
          <w:sz w:val="24"/>
          <w:u w:val="single"/>
        </w:rPr>
        <w:t>中山市祥盛石材园林装饰有限公司等19户</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rsidR="00837F10" w:rsidRDefault="00D73A8F">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rsidR="00837F10" w:rsidRDefault="00D73A8F" w:rsidP="0026173D">
      <w:pPr>
        <w:spacing w:line="360" w:lineRule="auto"/>
        <w:ind w:firstLineChars="200" w:firstLine="480"/>
        <w:rPr>
          <w:rFonts w:ascii="楷体_GB2312" w:eastAsia="楷体_GB2312" w:hAnsi="宋体"/>
          <w:sz w:val="24"/>
        </w:rPr>
      </w:pPr>
      <w:r>
        <w:rPr>
          <w:rFonts w:ascii="楷体_GB2312" w:eastAsia="楷体_GB2312" w:hAnsi="宋体" w:hint="eastAsia"/>
          <w:sz w:val="24"/>
        </w:rPr>
        <w:t>一、声明人承诺，其用以收购贵司对</w:t>
      </w:r>
      <w:r w:rsidR="0026173D" w:rsidRPr="0026173D">
        <w:rPr>
          <w:rFonts w:ascii="楷体_GB2312" w:eastAsia="楷体_GB2312" w:hAnsi="宋体" w:hint="eastAsia"/>
          <w:sz w:val="24"/>
          <w:u w:val="single"/>
        </w:rPr>
        <w:t>中山市祥盛石材园林装饰有限公司等19户</w:t>
      </w:r>
      <w:r>
        <w:rPr>
          <w:rFonts w:ascii="楷体_GB2312" w:eastAsia="楷体_GB2312" w:hAnsi="宋体" w:hint="eastAsia"/>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rsidR="00837F10" w:rsidRDefault="00D73A8F">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rsidR="00837F10" w:rsidRDefault="00D73A8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涉黑涉恶现象或行为</w:t>
      </w:r>
      <w:r>
        <w:rPr>
          <w:rFonts w:ascii="楷体_GB2312" w:eastAsia="楷体_GB2312" w:hAnsi="宋体"/>
          <w:sz w:val="24"/>
        </w:rPr>
        <w:t>，</w:t>
      </w:r>
      <w:r>
        <w:rPr>
          <w:rFonts w:ascii="楷体_GB2312" w:eastAsia="楷体_GB2312" w:hAnsi="宋体" w:hint="eastAsia"/>
          <w:sz w:val="24"/>
        </w:rPr>
        <w:t>包括但不限于：</w:t>
      </w:r>
    </w:p>
    <w:p w:rsidR="00837F10" w:rsidRDefault="00D73A8F">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rsidR="00837F10" w:rsidRDefault="00D73A8F">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2、不存在利用黑恶势力的生产经营行为，无涉黑涉恶现象；</w:t>
      </w:r>
    </w:p>
    <w:p w:rsidR="00837F10" w:rsidRDefault="00D73A8F">
      <w:pPr>
        <w:spacing w:line="360" w:lineRule="auto"/>
        <w:ind w:left="480"/>
        <w:rPr>
          <w:rFonts w:ascii="楷体_GB2312" w:eastAsia="楷体_GB2312" w:hAnsi="宋体"/>
          <w:sz w:val="24"/>
        </w:rPr>
      </w:pPr>
      <w:r>
        <w:rPr>
          <w:rFonts w:ascii="楷体_GB2312" w:eastAsia="楷体_GB2312" w:hAnsi="宋体" w:hint="eastAsia"/>
          <w:sz w:val="24"/>
        </w:rPr>
        <w:t>3、无其他可能被认定为涉黑涉恶现象的任何行为。</w:t>
      </w:r>
    </w:p>
    <w:p w:rsidR="00837F10" w:rsidRDefault="00D73A8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rsidR="00837F10" w:rsidRDefault="00D73A8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rsidR="00837F10" w:rsidRDefault="00837F10">
      <w:pPr>
        <w:numPr>
          <w:ilvl w:val="255"/>
          <w:numId w:val="0"/>
        </w:numPr>
        <w:spacing w:line="360" w:lineRule="auto"/>
        <w:ind w:firstLineChars="200" w:firstLine="480"/>
        <w:rPr>
          <w:rFonts w:ascii="楷体_GB2312" w:eastAsia="楷体_GB2312" w:hAnsi="宋体"/>
          <w:sz w:val="24"/>
        </w:rPr>
      </w:pPr>
    </w:p>
    <w:p w:rsidR="00837F10" w:rsidRDefault="00D73A8F">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合法合规的相关证照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w:t>
      </w:r>
      <w:r>
        <w:rPr>
          <w:rFonts w:ascii="楷体_GB2312" w:eastAsia="楷体_GB2312" w:hAnsi="宋体" w:hint="eastAsia"/>
          <w:sz w:val="24"/>
        </w:rPr>
        <w:lastRenderedPageBreak/>
        <w:t>人</w:t>
      </w:r>
      <w:r>
        <w:rPr>
          <w:rFonts w:ascii="楷体_GB2312" w:eastAsia="楷体_GB2312" w:hAnsi="宋体" w:hint="eastAsia"/>
          <w:sz w:val="24"/>
          <w:lang w:eastAsia="zh-Hans"/>
        </w:rPr>
        <w:t>应当予以</w:t>
      </w:r>
      <w:r>
        <w:rPr>
          <w:rFonts w:ascii="楷体_GB2312" w:eastAsia="楷体_GB2312" w:hAnsi="宋体" w:hint="eastAsia"/>
          <w:sz w:val="24"/>
        </w:rPr>
        <w:t>配合。</w:t>
      </w:r>
    </w:p>
    <w:p w:rsidR="00837F10" w:rsidRDefault="00837F10">
      <w:pPr>
        <w:numPr>
          <w:ilvl w:val="255"/>
          <w:numId w:val="0"/>
        </w:numPr>
        <w:spacing w:line="360" w:lineRule="auto"/>
        <w:ind w:firstLineChars="200" w:firstLine="480"/>
        <w:rPr>
          <w:rFonts w:ascii="楷体_GB2312" w:eastAsia="楷体_GB2312" w:hAnsi="宋体"/>
          <w:sz w:val="24"/>
        </w:rPr>
      </w:pPr>
    </w:p>
    <w:p w:rsidR="00837F10" w:rsidRDefault="00D73A8F">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rsidR="00837F10" w:rsidRDefault="00837F10">
      <w:pPr>
        <w:numPr>
          <w:ilvl w:val="255"/>
          <w:numId w:val="0"/>
        </w:numPr>
        <w:spacing w:line="360" w:lineRule="auto"/>
        <w:ind w:firstLineChars="200" w:firstLine="480"/>
        <w:rPr>
          <w:rFonts w:ascii="楷体_GB2312" w:eastAsia="楷体_GB2312" w:hAnsi="宋体"/>
          <w:sz w:val="24"/>
          <w:lang w:eastAsia="zh-Hans"/>
        </w:rPr>
      </w:pP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622005">
        <w:rPr>
          <w:rFonts w:ascii="楷体_GB2312" w:eastAsia="楷体_GB2312" w:hAnsi="宋体" w:hint="eastAsia"/>
          <w:sz w:val="24"/>
        </w:rPr>
        <w:t>/</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B23C6F">
        <w:rPr>
          <w:rFonts w:ascii="楷体_GB2312" w:eastAsia="楷体_GB2312" w:hAnsi="宋体"/>
          <w:sz w:val="24"/>
        </w:rPr>
        <w:t>58</w:t>
      </w:r>
      <w:bookmarkStart w:id="0" w:name="_GoBack"/>
      <w:bookmarkEnd w:id="0"/>
      <w:r>
        <w:rPr>
          <w:rFonts w:ascii="楷体_GB2312" w:eastAsia="楷体_GB2312" w:hAnsi="宋体"/>
          <w:sz w:val="24"/>
        </w:rPr>
        <w:t>】</w:t>
      </w:r>
      <w:r>
        <w:rPr>
          <w:rFonts w:ascii="楷体_GB2312" w:eastAsia="楷体_GB2312" w:hAnsi="宋体" w:hint="eastAsia"/>
          <w:sz w:val="24"/>
        </w:rPr>
        <w:t>万元违约金并承担相应法律责任。违约金不足以弥补贵司损失的，贵司可继续主张损失赔偿（包括但不限于实际损失、预期利益损失和要求赔偿损失而支付的律师费用、诉讼费用和差旅费用等）。</w:t>
      </w:r>
    </w:p>
    <w:p w:rsidR="00837F10" w:rsidRDefault="00837F10">
      <w:pPr>
        <w:spacing w:line="360" w:lineRule="auto"/>
        <w:ind w:firstLineChars="200" w:firstLine="480"/>
        <w:rPr>
          <w:rFonts w:ascii="楷体_GB2312" w:eastAsia="楷体_GB2312" w:hAnsi="宋体"/>
          <w:sz w:val="24"/>
        </w:rPr>
      </w:pP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rsidR="00837F10" w:rsidRDefault="00837F10">
      <w:pPr>
        <w:spacing w:line="360" w:lineRule="auto"/>
        <w:ind w:firstLineChars="200" w:firstLine="480"/>
        <w:rPr>
          <w:rFonts w:ascii="楷体_GB2312" w:eastAsia="楷体_GB2312" w:hAnsi="宋体"/>
          <w:sz w:val="24"/>
        </w:rPr>
      </w:pPr>
    </w:p>
    <w:p w:rsidR="00837F10" w:rsidRDefault="00471B4F">
      <w:pPr>
        <w:spacing w:line="360" w:lineRule="auto"/>
        <w:ind w:firstLineChars="200" w:firstLine="480"/>
        <w:rPr>
          <w:rFonts w:ascii="楷体_GB2312" w:eastAsia="楷体_GB2312" w:hAnsi="宋体"/>
          <w:sz w:val="24"/>
        </w:rPr>
      </w:pPr>
      <w:r>
        <w:rPr>
          <w:rFonts w:ascii="楷体_GB2312" w:eastAsia="楷体_GB2312" w:hAnsi="宋体" w:hint="eastAsia"/>
          <w:sz w:val="24"/>
        </w:rPr>
        <w:t>六</w:t>
      </w:r>
      <w:r w:rsidR="00D73A8F">
        <w:rPr>
          <w:rFonts w:ascii="楷体_GB2312" w:eastAsia="楷体_GB2312" w:hAnsi="宋体" w:hint="eastAsia"/>
          <w:sz w:val="24"/>
        </w:rPr>
        <w:t>、法律适用</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rsidR="00837F10" w:rsidRDefault="00837F10">
      <w:pPr>
        <w:spacing w:line="360" w:lineRule="auto"/>
        <w:ind w:firstLineChars="200" w:firstLine="480"/>
        <w:rPr>
          <w:rFonts w:ascii="楷体_GB2312" w:eastAsia="楷体_GB2312" w:hAnsi="宋体"/>
          <w:sz w:val="24"/>
        </w:rPr>
      </w:pPr>
    </w:p>
    <w:p w:rsidR="00837F10" w:rsidRDefault="00471B4F">
      <w:pPr>
        <w:spacing w:line="360" w:lineRule="auto"/>
        <w:ind w:firstLineChars="200" w:firstLine="480"/>
        <w:rPr>
          <w:rFonts w:ascii="楷体_GB2312" w:eastAsia="楷体_GB2312" w:hAnsi="宋体"/>
          <w:sz w:val="24"/>
        </w:rPr>
      </w:pPr>
      <w:r>
        <w:rPr>
          <w:rFonts w:ascii="楷体_GB2312" w:eastAsia="楷体_GB2312" w:hAnsi="宋体" w:hint="eastAsia"/>
          <w:sz w:val="24"/>
        </w:rPr>
        <w:t>七</w:t>
      </w:r>
      <w:r w:rsidR="00D73A8F">
        <w:rPr>
          <w:rFonts w:ascii="楷体_GB2312" w:eastAsia="楷体_GB2312" w:hAnsi="宋体" w:hint="eastAsia"/>
          <w:sz w:val="24"/>
        </w:rPr>
        <w:t>、争议解决</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rsidR="00837F10" w:rsidRDefault="00837F10">
      <w:pPr>
        <w:spacing w:line="360" w:lineRule="auto"/>
        <w:ind w:firstLineChars="200" w:firstLine="480"/>
        <w:rPr>
          <w:rFonts w:ascii="楷体_GB2312" w:eastAsia="楷体_GB2312" w:hAnsi="宋体"/>
          <w:sz w:val="24"/>
        </w:rPr>
      </w:pPr>
    </w:p>
    <w:p w:rsidR="00837F10" w:rsidRDefault="00471B4F">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sidR="00D73A8F">
        <w:rPr>
          <w:rFonts w:ascii="楷体_GB2312" w:eastAsia="楷体_GB2312" w:hAnsi="宋体"/>
          <w:sz w:val="24"/>
          <w:lang w:eastAsia="zh-Hans"/>
        </w:rPr>
        <w:t>、</w:t>
      </w:r>
      <w:r w:rsidR="00D73A8F">
        <w:rPr>
          <w:rFonts w:ascii="楷体_GB2312" w:eastAsia="楷体_GB2312" w:hAnsi="宋体" w:hint="eastAsia"/>
          <w:sz w:val="24"/>
        </w:rPr>
        <w:t>本资金来源合法性声明函自声明人法定代表人签</w:t>
      </w:r>
      <w:r w:rsidR="00D73A8F">
        <w:rPr>
          <w:rFonts w:ascii="楷体_GB2312" w:eastAsia="楷体_GB2312" w:hAnsi="宋体"/>
          <w:sz w:val="24"/>
        </w:rPr>
        <w:t>字或盖</w:t>
      </w:r>
      <w:r w:rsidR="00D73A8F">
        <w:rPr>
          <w:rFonts w:ascii="楷体_GB2312" w:eastAsia="楷体_GB2312" w:hAnsi="宋体" w:hint="eastAsia"/>
          <w:sz w:val="24"/>
        </w:rPr>
        <w:t>章，并加盖公章之日（声明人为自然人的，自声明人签字按手印）起生效。</w:t>
      </w:r>
    </w:p>
    <w:p w:rsidR="00837F10" w:rsidRDefault="00837F10">
      <w:pPr>
        <w:spacing w:line="360" w:lineRule="auto"/>
        <w:rPr>
          <w:rFonts w:ascii="楷体_GB2312" w:eastAsia="楷体_GB2312" w:hAnsi="宋体"/>
          <w:sz w:val="24"/>
        </w:rPr>
      </w:pPr>
    </w:p>
    <w:p w:rsidR="00837F10" w:rsidRDefault="00D73A8F">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rsidR="00837F10" w:rsidRDefault="00D73A8F">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rsidR="00837F10" w:rsidRDefault="00D73A8F">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rsidR="00837F10" w:rsidRPr="0026173D" w:rsidRDefault="00D73A8F" w:rsidP="0026173D">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 xml:space="preserve">年    月   </w:t>
      </w:r>
      <w:r w:rsidR="0026173D">
        <w:rPr>
          <w:rFonts w:ascii="楷体_GB2312" w:eastAsia="楷体_GB2312" w:hAnsi="宋体" w:hint="eastAsia"/>
          <w:sz w:val="24"/>
        </w:rPr>
        <w:t xml:space="preserve"> </w:t>
      </w:r>
    </w:p>
    <w:sectPr w:rsidR="00837F10" w:rsidRPr="002617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0C28" w:rsidRDefault="008C0C28" w:rsidP="00923D46">
      <w:r>
        <w:separator/>
      </w:r>
    </w:p>
  </w:endnote>
  <w:endnote w:type="continuationSeparator" w:id="0">
    <w:p w:rsidR="008C0C28" w:rsidRDefault="008C0C28" w:rsidP="00923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0C28" w:rsidRDefault="008C0C28" w:rsidP="00923D46">
      <w:r>
        <w:separator/>
      </w:r>
    </w:p>
  </w:footnote>
  <w:footnote w:type="continuationSeparator" w:id="0">
    <w:p w:rsidR="008C0C28" w:rsidRDefault="008C0C28" w:rsidP="00923D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0A326D"/>
    <w:rsid w:val="00125861"/>
    <w:rsid w:val="001A52AD"/>
    <w:rsid w:val="0026173D"/>
    <w:rsid w:val="00307583"/>
    <w:rsid w:val="003E4253"/>
    <w:rsid w:val="004029DF"/>
    <w:rsid w:val="00471B4F"/>
    <w:rsid w:val="004D17E5"/>
    <w:rsid w:val="004F417F"/>
    <w:rsid w:val="005566A8"/>
    <w:rsid w:val="005670EA"/>
    <w:rsid w:val="005B478A"/>
    <w:rsid w:val="00603B8F"/>
    <w:rsid w:val="00616335"/>
    <w:rsid w:val="00622005"/>
    <w:rsid w:val="006500DE"/>
    <w:rsid w:val="00660C59"/>
    <w:rsid w:val="006630F4"/>
    <w:rsid w:val="006936AA"/>
    <w:rsid w:val="006D282C"/>
    <w:rsid w:val="00757E31"/>
    <w:rsid w:val="008065CA"/>
    <w:rsid w:val="00837F10"/>
    <w:rsid w:val="008C0C28"/>
    <w:rsid w:val="00914EA6"/>
    <w:rsid w:val="00923D46"/>
    <w:rsid w:val="00953ACB"/>
    <w:rsid w:val="009E53DC"/>
    <w:rsid w:val="00A353E1"/>
    <w:rsid w:val="00AB565F"/>
    <w:rsid w:val="00B23C6F"/>
    <w:rsid w:val="00B56256"/>
    <w:rsid w:val="00B657E1"/>
    <w:rsid w:val="00BD231D"/>
    <w:rsid w:val="00BF6FCA"/>
    <w:rsid w:val="00C11289"/>
    <w:rsid w:val="00D364E3"/>
    <w:rsid w:val="00D73A8F"/>
    <w:rsid w:val="00DC44E6"/>
    <w:rsid w:val="00E867B3"/>
    <w:rsid w:val="00F14F53"/>
    <w:rsid w:val="00F57AE3"/>
    <w:rsid w:val="00F97237"/>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5DEE58"/>
  <w15:docId w15:val="{5C67E805-DDDE-498E-9F35-6A3AA90FB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186</Words>
  <Characters>1066</Characters>
  <Application>Microsoft Office Word</Application>
  <DocSecurity>0</DocSecurity>
  <Lines>8</Lines>
  <Paragraphs>2</Paragraphs>
  <ScaleCrop>false</ScaleCrop>
  <Company/>
  <LinksUpToDate>false</LinksUpToDate>
  <CharactersWithSpaces>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MacBooK Air</dc:creator>
  <cp:lastModifiedBy>刘芷雅</cp:lastModifiedBy>
  <cp:revision>10</cp:revision>
  <dcterms:created xsi:type="dcterms:W3CDTF">2025-02-05T07:34:00Z</dcterms:created>
  <dcterms:modified xsi:type="dcterms:W3CDTF">2025-10-29T06:17:00Z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FECB71A0A2344A09B76A19A4760EACCB_13</vt:lpwstr>
  </property>
</Properties>
</file>